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BAA" w:rsidRDefault="00581700">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B91BAA" w:rsidRDefault="00E95487">
      <w:pPr>
        <w:jc w:val="center"/>
        <w:rPr>
          <w:rFonts w:eastAsia="黑体"/>
          <w:b/>
          <w:w w:val="90"/>
          <w:sz w:val="72"/>
          <w:szCs w:val="72"/>
        </w:rPr>
      </w:pPr>
      <w:r w:rsidRPr="00E95487">
        <w:rPr>
          <w:rFonts w:eastAsia="宋体"/>
        </w:rPr>
        <w:pict>
          <v:line id="_x0000_s1026" style="position:absolute;left:0;text-align:left;z-index:251659264" from="-7.25pt,0" to="2in,0" strokeweight="3pt"/>
        </w:pict>
      </w:r>
    </w:p>
    <w:p w:rsidR="00B91BAA" w:rsidRDefault="00B91BAA">
      <w:pPr>
        <w:jc w:val="center"/>
        <w:rPr>
          <w:rFonts w:eastAsia="黑体"/>
          <w:b/>
          <w:bCs/>
          <w:sz w:val="84"/>
          <w:szCs w:val="84"/>
        </w:rPr>
      </w:pPr>
    </w:p>
    <w:p w:rsidR="00B91BAA" w:rsidRDefault="00581700">
      <w:pPr>
        <w:jc w:val="center"/>
        <w:rPr>
          <w:rFonts w:eastAsia="黑体"/>
          <w:b/>
          <w:bCs/>
          <w:sz w:val="72"/>
          <w:szCs w:val="72"/>
        </w:rPr>
      </w:pPr>
      <w:r>
        <w:rPr>
          <w:rFonts w:eastAsia="黑体" w:hint="eastAsia"/>
          <w:b/>
          <w:bCs/>
          <w:sz w:val="72"/>
          <w:szCs w:val="72"/>
        </w:rPr>
        <w:t>本科专业培养计划</w:t>
      </w:r>
    </w:p>
    <w:p w:rsidR="00B91BAA" w:rsidRDefault="00581700">
      <w:pPr>
        <w:jc w:val="center"/>
        <w:rPr>
          <w:rFonts w:ascii="Times New Roman" w:eastAsia="黑体" w:hAnsi="Times New Roman" w:cs="Times New Roman"/>
          <w:b/>
          <w:sz w:val="44"/>
          <w:szCs w:val="44"/>
        </w:rPr>
      </w:pPr>
      <w:r>
        <w:rPr>
          <w:rFonts w:ascii="Times New Roman" w:eastAsia="黑体" w:hAnsi="Times New Roman" w:cs="Times New Roman"/>
          <w:b/>
          <w:sz w:val="44"/>
          <w:szCs w:val="44"/>
        </w:rPr>
        <w:t xml:space="preserve">Undergraduate Program for </w:t>
      </w:r>
    </w:p>
    <w:p w:rsidR="00B91BAA" w:rsidRDefault="00581700">
      <w:pPr>
        <w:jc w:val="center"/>
        <w:rPr>
          <w:rFonts w:ascii="Times New Roman" w:eastAsia="黑体" w:hAnsi="Times New Roman" w:cs="Times New Roman"/>
          <w:b/>
          <w:sz w:val="44"/>
          <w:szCs w:val="44"/>
        </w:rPr>
      </w:pPr>
      <w:r>
        <w:rPr>
          <w:rFonts w:ascii="Times New Roman" w:eastAsia="黑体" w:hAnsi="Times New Roman" w:cs="Times New Roman"/>
          <w:b/>
          <w:sz w:val="44"/>
          <w:szCs w:val="44"/>
        </w:rPr>
        <w:t>Information Management and Information System Major</w:t>
      </w:r>
    </w:p>
    <w:p w:rsidR="00B91BAA" w:rsidRPr="00550D98" w:rsidRDefault="00B91BAA">
      <w:pPr>
        <w:rPr>
          <w:rFonts w:ascii="Times New Roman" w:eastAsia="黑体" w:hAnsi="Times New Roman" w:cs="Times New Roman"/>
          <w:b/>
          <w:sz w:val="48"/>
          <w:szCs w:val="48"/>
        </w:rPr>
      </w:pPr>
    </w:p>
    <w:p w:rsidR="00B91BAA" w:rsidRPr="00550D98" w:rsidRDefault="00581700">
      <w:pPr>
        <w:jc w:val="center"/>
        <w:rPr>
          <w:rFonts w:ascii="Times New Roman" w:eastAsia="黑体" w:hAnsi="Times New Roman" w:cs="Times New Roman"/>
          <w:sz w:val="32"/>
          <w:szCs w:val="32"/>
        </w:rPr>
      </w:pPr>
      <w:r w:rsidRPr="00550D98">
        <w:rPr>
          <w:rFonts w:ascii="Times New Roman" w:eastAsia="黑体" w:hAnsi="Times New Roman" w:cs="Times New Roman"/>
          <w:sz w:val="32"/>
          <w:szCs w:val="32"/>
        </w:rPr>
        <w:t>[20</w:t>
      </w:r>
      <w:r w:rsidR="00D9677C">
        <w:rPr>
          <w:rFonts w:ascii="Times New Roman" w:eastAsia="黑体" w:hAnsi="Times New Roman" w:cs="Times New Roman" w:hint="eastAsia"/>
          <w:sz w:val="32"/>
          <w:szCs w:val="32"/>
        </w:rPr>
        <w:t>20</w:t>
      </w:r>
      <w:r w:rsidRPr="00550D98">
        <w:rPr>
          <w:rFonts w:ascii="Times New Roman" w:eastAsia="黑体" w:cs="Times New Roman"/>
          <w:sz w:val="32"/>
          <w:szCs w:val="32"/>
        </w:rPr>
        <w:t>级适用</w:t>
      </w:r>
      <w:r w:rsidRPr="00550D98">
        <w:rPr>
          <w:rFonts w:ascii="Times New Roman" w:eastAsia="黑体" w:hAnsi="Times New Roman" w:cs="Times New Roman"/>
          <w:sz w:val="32"/>
          <w:szCs w:val="32"/>
        </w:rPr>
        <w:t>]</w:t>
      </w:r>
    </w:p>
    <w:p w:rsidR="00B91BAA" w:rsidRPr="00550D98" w:rsidRDefault="00B91BAA">
      <w:pPr>
        <w:jc w:val="center"/>
        <w:rPr>
          <w:rFonts w:ascii="Times New Roman" w:eastAsia="黑体" w:hAnsi="Times New Roman" w:cs="Times New Roman"/>
          <w:sz w:val="52"/>
          <w:szCs w:val="52"/>
        </w:rPr>
      </w:pPr>
    </w:p>
    <w:p w:rsidR="00B91BAA" w:rsidRPr="00550D98" w:rsidRDefault="00581700">
      <w:pPr>
        <w:numPr>
          <w:ilvl w:val="0"/>
          <w:numId w:val="1"/>
        </w:numPr>
        <w:jc w:val="center"/>
        <w:rPr>
          <w:rFonts w:ascii="Times New Roman" w:eastAsia="黑体" w:hAnsi="Times New Roman" w:cs="Times New Roman"/>
          <w:b/>
          <w:sz w:val="36"/>
          <w:szCs w:val="36"/>
        </w:rPr>
      </w:pPr>
      <w:r w:rsidRPr="00550D98">
        <w:rPr>
          <w:rFonts w:ascii="Times New Roman" w:eastAsia="黑体" w:hAnsi="Times New Roman" w:cs="Times New Roman"/>
          <w:sz w:val="36"/>
        </w:rPr>
        <w:t>信息管理与信息系统</w:t>
      </w:r>
      <w:r w:rsidRPr="00550D98">
        <w:rPr>
          <w:rFonts w:ascii="Times New Roman" w:eastAsia="黑体" w:hAnsi="黑体" w:cs="Times New Roman"/>
          <w:sz w:val="36"/>
          <w:szCs w:val="36"/>
        </w:rPr>
        <w:t>专业</w:t>
      </w:r>
      <w:r w:rsidRPr="00550D98">
        <w:rPr>
          <w:rFonts w:ascii="Times New Roman" w:eastAsia="黑体" w:cs="Times New Roman"/>
          <w:sz w:val="36"/>
          <w:szCs w:val="36"/>
        </w:rPr>
        <w:t>（</w:t>
      </w:r>
      <w:r w:rsidRPr="00550D98">
        <w:rPr>
          <w:rFonts w:ascii="Times New Roman" w:eastAsia="黑体" w:hAnsi="Times New Roman" w:cs="Times New Roman"/>
          <w:sz w:val="36"/>
          <w:szCs w:val="36"/>
        </w:rPr>
        <w:t>120102</w:t>
      </w:r>
      <w:r w:rsidRPr="00550D98">
        <w:rPr>
          <w:rFonts w:ascii="Times New Roman" w:eastAsia="黑体" w:cs="Times New Roman"/>
          <w:sz w:val="36"/>
          <w:szCs w:val="36"/>
        </w:rPr>
        <w:t>）</w:t>
      </w:r>
    </w:p>
    <w:p w:rsidR="00B91BAA" w:rsidRPr="00550D98" w:rsidRDefault="00B91BAA">
      <w:pPr>
        <w:rPr>
          <w:rFonts w:ascii="Times New Roman" w:eastAsia="楷体_GB2312" w:hAnsi="Times New Roman" w:cs="Times New Roman"/>
          <w:sz w:val="32"/>
          <w:szCs w:val="32"/>
        </w:rPr>
      </w:pPr>
    </w:p>
    <w:p w:rsidR="00B91BAA" w:rsidRPr="00550D98" w:rsidRDefault="00B91BAA">
      <w:pPr>
        <w:jc w:val="center"/>
        <w:rPr>
          <w:rFonts w:ascii="Times New Roman" w:eastAsia="楷体_GB2312" w:hAnsi="Times New Roman" w:cs="Times New Roman"/>
          <w:sz w:val="32"/>
          <w:szCs w:val="32"/>
        </w:rPr>
      </w:pPr>
    </w:p>
    <w:p w:rsidR="00B91BAA" w:rsidRPr="00550D98" w:rsidRDefault="00B91BAA">
      <w:pPr>
        <w:jc w:val="center"/>
        <w:rPr>
          <w:rFonts w:ascii="Times New Roman" w:eastAsia="楷体_GB2312" w:hAnsi="Times New Roman" w:cs="Times New Roman"/>
          <w:sz w:val="32"/>
          <w:szCs w:val="32"/>
        </w:rPr>
      </w:pPr>
    </w:p>
    <w:p w:rsidR="00B91BAA" w:rsidRPr="00550D98" w:rsidRDefault="00B91BAA">
      <w:pPr>
        <w:jc w:val="center"/>
        <w:rPr>
          <w:rFonts w:ascii="Times New Roman" w:eastAsia="楷体_GB2312" w:hAnsi="Times New Roman" w:cs="Times New Roman"/>
          <w:sz w:val="32"/>
          <w:szCs w:val="32"/>
        </w:rPr>
      </w:pPr>
    </w:p>
    <w:p w:rsidR="00B91BAA" w:rsidRPr="00550D98" w:rsidRDefault="00B91BAA">
      <w:pPr>
        <w:jc w:val="center"/>
        <w:rPr>
          <w:rFonts w:ascii="Times New Roman" w:eastAsia="楷体_GB2312" w:hAnsi="Times New Roman" w:cs="Times New Roman"/>
          <w:sz w:val="32"/>
          <w:szCs w:val="32"/>
        </w:rPr>
      </w:pPr>
    </w:p>
    <w:p w:rsidR="00B91BAA" w:rsidRPr="00550D98" w:rsidRDefault="00581700">
      <w:pPr>
        <w:jc w:val="center"/>
        <w:rPr>
          <w:rFonts w:ascii="Times New Roman" w:eastAsia="楷体_GB2312" w:hAnsi="Times New Roman" w:cs="Times New Roman"/>
          <w:sz w:val="32"/>
          <w:szCs w:val="32"/>
        </w:rPr>
      </w:pPr>
      <w:r w:rsidRPr="00550D98">
        <w:rPr>
          <w:rFonts w:ascii="Times New Roman" w:eastAsia="楷体_GB2312" w:cs="Times New Roman"/>
          <w:sz w:val="32"/>
          <w:szCs w:val="32"/>
        </w:rPr>
        <w:t>大连海事大学教务处</w:t>
      </w:r>
    </w:p>
    <w:p w:rsidR="00B91BAA" w:rsidRDefault="00581700">
      <w:pPr>
        <w:jc w:val="center"/>
        <w:rPr>
          <w:rFonts w:ascii="Times New Roman" w:eastAsia="楷体_GB2312" w:cs="Times New Roman"/>
          <w:sz w:val="32"/>
          <w:szCs w:val="32"/>
        </w:rPr>
      </w:pPr>
      <w:r w:rsidRPr="00550D98">
        <w:rPr>
          <w:rFonts w:ascii="Times New Roman" w:eastAsia="楷体_GB2312" w:hAnsi="Times New Roman" w:cs="Times New Roman"/>
          <w:sz w:val="32"/>
          <w:szCs w:val="32"/>
        </w:rPr>
        <w:t>20</w:t>
      </w:r>
      <w:r w:rsidR="00D9677C">
        <w:rPr>
          <w:rFonts w:ascii="Times New Roman" w:eastAsia="楷体_GB2312" w:hAnsi="Times New Roman" w:cs="Times New Roman" w:hint="eastAsia"/>
          <w:sz w:val="32"/>
          <w:szCs w:val="32"/>
        </w:rPr>
        <w:t>20</w:t>
      </w:r>
      <w:r w:rsidRPr="00550D98">
        <w:rPr>
          <w:rFonts w:ascii="Times New Roman" w:eastAsia="楷体_GB2312" w:cs="Times New Roman"/>
          <w:sz w:val="32"/>
          <w:szCs w:val="32"/>
        </w:rPr>
        <w:t>年</w:t>
      </w:r>
      <w:r w:rsidRPr="00550D98">
        <w:rPr>
          <w:rFonts w:ascii="Times New Roman" w:eastAsia="楷体_GB2312" w:hAnsi="Times New Roman" w:cs="Times New Roman"/>
          <w:sz w:val="32"/>
          <w:szCs w:val="32"/>
        </w:rPr>
        <w:t>8</w:t>
      </w:r>
      <w:r w:rsidRPr="00550D98">
        <w:rPr>
          <w:rFonts w:ascii="Times New Roman" w:eastAsia="楷体_GB2312" w:cs="Times New Roman"/>
          <w:sz w:val="32"/>
          <w:szCs w:val="32"/>
        </w:rPr>
        <w:t>月</w:t>
      </w:r>
    </w:p>
    <w:p w:rsidR="00D9677C" w:rsidRPr="00550D98" w:rsidRDefault="00D9677C">
      <w:pPr>
        <w:jc w:val="center"/>
        <w:rPr>
          <w:rFonts w:ascii="Times New Roman" w:eastAsia="楷体_GB2312" w:hAnsi="Times New Roman" w:cs="Times New Roman"/>
          <w:sz w:val="32"/>
          <w:szCs w:val="32"/>
        </w:rPr>
      </w:pPr>
    </w:p>
    <w:p w:rsidR="00B91BAA" w:rsidRDefault="00581700">
      <w:pPr>
        <w:jc w:val="center"/>
        <w:rPr>
          <w:rFonts w:ascii="Times New Roman" w:eastAsia="黑体" w:hAnsi="Times New Roman" w:cs="Times New Roman"/>
          <w:sz w:val="36"/>
        </w:rPr>
      </w:pPr>
      <w:bookmarkStart w:id="0" w:name="_Hlk526089568"/>
      <w:r>
        <w:rPr>
          <w:rFonts w:ascii="Times New Roman" w:eastAsia="黑体" w:hAnsi="Times New Roman" w:cs="Times New Roman"/>
          <w:sz w:val="36"/>
        </w:rPr>
        <w:lastRenderedPageBreak/>
        <w:t>信息管理与信息系统</w:t>
      </w:r>
      <w:bookmarkEnd w:id="0"/>
      <w:r>
        <w:rPr>
          <w:rFonts w:ascii="Times New Roman" w:eastAsia="黑体" w:hAnsi="Times New Roman" w:cs="Times New Roman"/>
          <w:sz w:val="36"/>
        </w:rPr>
        <w:t>专业本科培养计划（</w:t>
      </w:r>
      <w:r>
        <w:rPr>
          <w:rFonts w:ascii="Times New Roman" w:eastAsia="黑体" w:hAnsi="Times New Roman" w:cs="Times New Roman"/>
          <w:sz w:val="36"/>
        </w:rPr>
        <w:t>20</w:t>
      </w:r>
      <w:r w:rsidR="00D9677C">
        <w:rPr>
          <w:rFonts w:ascii="Times New Roman" w:eastAsia="黑体" w:hAnsi="Times New Roman" w:cs="Times New Roman" w:hint="eastAsia"/>
          <w:sz w:val="36"/>
        </w:rPr>
        <w:t>20</w:t>
      </w:r>
      <w:r>
        <w:rPr>
          <w:rFonts w:ascii="Times New Roman" w:eastAsia="黑体" w:hAnsi="Times New Roman" w:cs="Times New Roman"/>
          <w:sz w:val="36"/>
        </w:rPr>
        <w:t>）</w:t>
      </w:r>
    </w:p>
    <w:p w:rsidR="00B91BAA" w:rsidRDefault="00581700">
      <w:pPr>
        <w:jc w:val="center"/>
        <w:rPr>
          <w:rFonts w:ascii="Times New Roman" w:eastAsia="黑体" w:hAnsi="Times New Roman" w:cs="Times New Roman"/>
          <w:sz w:val="36"/>
        </w:rPr>
      </w:pPr>
      <w:r>
        <w:rPr>
          <w:rFonts w:ascii="Times New Roman" w:eastAsia="黑体" w:hAnsi="Times New Roman" w:cs="Times New Roman"/>
          <w:sz w:val="36"/>
        </w:rPr>
        <w:t>Undergraduate Program for Information Management and Information System Major</w:t>
      </w:r>
    </w:p>
    <w:p w:rsidR="00550D98" w:rsidRDefault="00550D98">
      <w:pPr>
        <w:jc w:val="center"/>
        <w:rPr>
          <w:rFonts w:ascii="Times New Roman" w:eastAsia="黑体" w:hAnsi="Times New Roman" w:cs="Times New Roman"/>
          <w:sz w:val="36"/>
        </w:rPr>
      </w:pPr>
    </w:p>
    <w:p w:rsidR="00B91BAA" w:rsidRDefault="00581700">
      <w:pPr>
        <w:adjustRightInd w:val="0"/>
        <w:snapToGrid w:val="0"/>
        <w:rPr>
          <w:rFonts w:ascii="Times New Roman" w:eastAsia="宋体" w:hAnsi="Times New Roman" w:cs="Times New Roman"/>
          <w:b/>
          <w:bCs/>
          <w:color w:val="000000"/>
          <w:kern w:val="0"/>
          <w:szCs w:val="21"/>
        </w:rPr>
      </w:pPr>
      <w:r>
        <w:rPr>
          <w:rFonts w:ascii="Times New Roman" w:eastAsia="宋体" w:hAnsi="Times New Roman" w:cs="Times New Roman"/>
          <w:b/>
          <w:szCs w:val="21"/>
        </w:rPr>
        <w:t>一、</w:t>
      </w:r>
      <w:r>
        <w:rPr>
          <w:rFonts w:ascii="Times New Roman" w:eastAsia="宋体" w:hAnsi="Times New Roman" w:cs="Times New Roman"/>
          <w:b/>
          <w:bCs/>
          <w:color w:val="000000"/>
          <w:kern w:val="0"/>
          <w:szCs w:val="21"/>
        </w:rPr>
        <w:t>专业简介</w:t>
      </w:r>
    </w:p>
    <w:p w:rsidR="00B91BAA" w:rsidRDefault="00581700">
      <w:pPr>
        <w:adjustRightInd w:val="0"/>
        <w:snapToGrid w:val="0"/>
        <w:rPr>
          <w:rFonts w:ascii="Times New Roman" w:eastAsia="宋体" w:hAnsi="Times New Roman" w:cs="Times New Roman"/>
          <w:b/>
          <w:bCs/>
          <w:color w:val="000000"/>
          <w:kern w:val="0"/>
          <w:szCs w:val="21"/>
        </w:rPr>
      </w:pPr>
      <w:r>
        <w:rPr>
          <w:rFonts w:ascii="Times New Roman" w:eastAsia="宋体" w:hAnsi="Times New Roman" w:cs="Times New Roman"/>
          <w:b/>
          <w:bCs/>
          <w:color w:val="000000"/>
          <w:kern w:val="0"/>
          <w:szCs w:val="21"/>
        </w:rPr>
        <w:t>I</w:t>
      </w:r>
      <w:r>
        <w:rPr>
          <w:rFonts w:ascii="Times New Roman" w:eastAsia="宋体" w:hAnsi="Times New Roman" w:cs="Times New Roman"/>
          <w:b/>
          <w:bCs/>
          <w:color w:val="000000"/>
          <w:kern w:val="0"/>
          <w:szCs w:val="21"/>
        </w:rPr>
        <w:t>．</w:t>
      </w:r>
      <w:r>
        <w:rPr>
          <w:rFonts w:ascii="Times New Roman" w:eastAsia="宋体" w:hAnsi="Times New Roman" w:cs="Times New Roman"/>
          <w:b/>
          <w:bCs/>
          <w:color w:val="000000"/>
          <w:kern w:val="0"/>
          <w:szCs w:val="21"/>
        </w:rPr>
        <w:t>Program Profile</w:t>
      </w:r>
    </w:p>
    <w:p w:rsidR="00B91BAA" w:rsidRDefault="00581700">
      <w:pPr>
        <w:pStyle w:val="Default"/>
        <w:snapToGrid w:val="0"/>
        <w:ind w:firstLineChars="200" w:firstLine="420"/>
        <w:rPr>
          <w:rFonts w:ascii="Times New Roman" w:hAnsi="Times New Roman" w:cs="Times New Roman"/>
          <w:bCs/>
          <w:sz w:val="21"/>
          <w:szCs w:val="21"/>
        </w:rPr>
      </w:pPr>
      <w:r>
        <w:rPr>
          <w:rFonts w:ascii="Times New Roman" w:hAnsi="Times New Roman" w:cs="Times New Roman"/>
          <w:bCs/>
          <w:sz w:val="21"/>
          <w:szCs w:val="21"/>
        </w:rPr>
        <w:t>大连海事大学信息管理与信息系统专业始建于</w:t>
      </w:r>
      <w:r>
        <w:rPr>
          <w:rFonts w:ascii="Times New Roman" w:hAnsi="Times New Roman" w:cs="Times New Roman"/>
          <w:bCs/>
          <w:sz w:val="21"/>
          <w:szCs w:val="21"/>
        </w:rPr>
        <w:t>1988</w:t>
      </w:r>
      <w:r>
        <w:rPr>
          <w:rFonts w:ascii="Times New Roman" w:hAnsi="Times New Roman" w:cs="Times New Roman"/>
          <w:bCs/>
          <w:sz w:val="21"/>
          <w:szCs w:val="21"/>
        </w:rPr>
        <w:t>年，</w:t>
      </w:r>
      <w:r>
        <w:rPr>
          <w:rFonts w:ascii="Times New Roman" w:hAnsi="Times New Roman" w:cs="Times New Roman"/>
          <w:bCs/>
          <w:sz w:val="21"/>
          <w:szCs w:val="21"/>
        </w:rPr>
        <w:t>2015</w:t>
      </w:r>
      <w:r>
        <w:rPr>
          <w:rFonts w:ascii="Times New Roman" w:hAnsi="Times New Roman" w:cs="Times New Roman"/>
          <w:bCs/>
          <w:sz w:val="21"/>
          <w:szCs w:val="21"/>
        </w:rPr>
        <w:t>年</w:t>
      </w:r>
      <w:r>
        <w:rPr>
          <w:rFonts w:ascii="Times New Roman" w:hAnsi="Times New Roman" w:cs="Times New Roman"/>
          <w:bCs/>
          <w:sz w:val="21"/>
          <w:szCs w:val="21"/>
        </w:rPr>
        <w:t>7</w:t>
      </w:r>
      <w:r>
        <w:rPr>
          <w:rFonts w:ascii="Times New Roman" w:hAnsi="Times New Roman" w:cs="Times New Roman"/>
          <w:bCs/>
          <w:sz w:val="21"/>
          <w:szCs w:val="21"/>
        </w:rPr>
        <w:t>月入选</w:t>
      </w:r>
      <w:r>
        <w:rPr>
          <w:rFonts w:ascii="Times New Roman" w:hAnsi="Times New Roman" w:cs="Times New Roman"/>
          <w:bCs/>
          <w:sz w:val="21"/>
          <w:szCs w:val="21"/>
        </w:rPr>
        <w:t>“</w:t>
      </w:r>
      <w:r>
        <w:rPr>
          <w:rFonts w:ascii="Times New Roman" w:hAnsi="Times New Roman" w:cs="Times New Roman"/>
          <w:bCs/>
          <w:sz w:val="21"/>
          <w:szCs w:val="21"/>
        </w:rPr>
        <w:t>辽宁省首批本科优势特色专业</w:t>
      </w:r>
      <w:r>
        <w:rPr>
          <w:rFonts w:ascii="Times New Roman" w:hAnsi="Times New Roman" w:cs="Times New Roman"/>
          <w:bCs/>
          <w:sz w:val="21"/>
          <w:szCs w:val="21"/>
        </w:rPr>
        <w:t>”</w:t>
      </w:r>
      <w:r>
        <w:rPr>
          <w:rFonts w:ascii="Times New Roman" w:hAnsi="Times New Roman" w:cs="Times New Roman"/>
          <w:bCs/>
          <w:sz w:val="21"/>
          <w:szCs w:val="21"/>
        </w:rPr>
        <w:t>。目前招生规模为三个自然班，约</w:t>
      </w:r>
      <w:r>
        <w:rPr>
          <w:rFonts w:ascii="Times New Roman" w:hAnsi="Times New Roman" w:cs="Times New Roman"/>
          <w:bCs/>
          <w:sz w:val="21"/>
          <w:szCs w:val="21"/>
        </w:rPr>
        <w:t>90</w:t>
      </w:r>
      <w:r>
        <w:rPr>
          <w:rFonts w:ascii="Times New Roman" w:hAnsi="Times New Roman" w:cs="Times New Roman"/>
          <w:bCs/>
          <w:sz w:val="21"/>
          <w:szCs w:val="21"/>
        </w:rPr>
        <w:t>人。</w:t>
      </w:r>
    </w:p>
    <w:p w:rsidR="00B91BAA" w:rsidRDefault="00581700">
      <w:pPr>
        <w:pStyle w:val="Default"/>
        <w:snapToGrid w:val="0"/>
        <w:ind w:firstLineChars="200" w:firstLine="420"/>
        <w:rPr>
          <w:rFonts w:ascii="Times New Roman" w:hAnsi="Times New Roman" w:cs="Times New Roman"/>
          <w:bCs/>
          <w:sz w:val="21"/>
          <w:szCs w:val="21"/>
        </w:rPr>
      </w:pPr>
      <w:r>
        <w:rPr>
          <w:rFonts w:ascii="Times New Roman" w:hAnsi="Times New Roman" w:cs="Times New Roman"/>
          <w:bCs/>
          <w:sz w:val="21"/>
          <w:szCs w:val="21"/>
        </w:rPr>
        <w:t>本专业现有专职教师</w:t>
      </w:r>
      <w:r>
        <w:rPr>
          <w:rFonts w:ascii="Times New Roman" w:hAnsi="Times New Roman" w:cs="Times New Roman"/>
          <w:bCs/>
          <w:sz w:val="21"/>
          <w:szCs w:val="21"/>
        </w:rPr>
        <w:t>16</w:t>
      </w:r>
      <w:r>
        <w:rPr>
          <w:rFonts w:ascii="Times New Roman" w:hAnsi="Times New Roman" w:cs="Times New Roman"/>
          <w:bCs/>
          <w:sz w:val="21"/>
          <w:szCs w:val="21"/>
        </w:rPr>
        <w:t>人，其中博士生导师</w:t>
      </w:r>
      <w:r>
        <w:rPr>
          <w:rFonts w:ascii="Times New Roman" w:hAnsi="Times New Roman" w:cs="Times New Roman"/>
          <w:bCs/>
          <w:sz w:val="21"/>
          <w:szCs w:val="21"/>
        </w:rPr>
        <w:t>2</w:t>
      </w:r>
      <w:r>
        <w:rPr>
          <w:rFonts w:ascii="Times New Roman" w:hAnsi="Times New Roman" w:cs="Times New Roman"/>
          <w:bCs/>
          <w:sz w:val="21"/>
          <w:szCs w:val="21"/>
        </w:rPr>
        <w:t>人、教授</w:t>
      </w:r>
      <w:r>
        <w:rPr>
          <w:rFonts w:ascii="Times New Roman" w:hAnsi="Times New Roman" w:cs="Times New Roman"/>
          <w:bCs/>
          <w:sz w:val="21"/>
          <w:szCs w:val="21"/>
        </w:rPr>
        <w:t>5</w:t>
      </w:r>
      <w:r>
        <w:rPr>
          <w:rFonts w:ascii="Times New Roman" w:hAnsi="Times New Roman" w:cs="Times New Roman"/>
          <w:bCs/>
          <w:sz w:val="21"/>
          <w:szCs w:val="21"/>
        </w:rPr>
        <w:t>人、副教授</w:t>
      </w:r>
      <w:r>
        <w:rPr>
          <w:rFonts w:ascii="Times New Roman" w:hAnsi="Times New Roman" w:cs="Times New Roman"/>
          <w:bCs/>
          <w:sz w:val="21"/>
          <w:szCs w:val="21"/>
        </w:rPr>
        <w:t>8</w:t>
      </w:r>
      <w:r>
        <w:rPr>
          <w:rFonts w:ascii="Times New Roman" w:hAnsi="Times New Roman" w:cs="Times New Roman"/>
          <w:bCs/>
          <w:sz w:val="21"/>
          <w:szCs w:val="21"/>
        </w:rPr>
        <w:t>人、讲师</w:t>
      </w:r>
      <w:r>
        <w:rPr>
          <w:rFonts w:ascii="Times New Roman" w:hAnsi="Times New Roman" w:cs="Times New Roman"/>
          <w:bCs/>
          <w:sz w:val="21"/>
          <w:szCs w:val="21"/>
        </w:rPr>
        <w:t>3</w:t>
      </w:r>
      <w:r>
        <w:rPr>
          <w:rFonts w:ascii="Times New Roman" w:hAnsi="Times New Roman" w:cs="Times New Roman"/>
          <w:bCs/>
          <w:sz w:val="21"/>
          <w:szCs w:val="21"/>
        </w:rPr>
        <w:t>人，</w:t>
      </w:r>
      <w:r>
        <w:rPr>
          <w:rFonts w:ascii="Times New Roman" w:hAnsi="Times New Roman" w:cs="Times New Roman"/>
          <w:bCs/>
          <w:sz w:val="21"/>
          <w:szCs w:val="21"/>
        </w:rPr>
        <w:t>15</w:t>
      </w:r>
      <w:r>
        <w:rPr>
          <w:rFonts w:ascii="Times New Roman" w:hAnsi="Times New Roman" w:cs="Times New Roman"/>
          <w:bCs/>
          <w:sz w:val="21"/>
          <w:szCs w:val="21"/>
        </w:rPr>
        <w:t>人具有博士学位。另有专职实验教师</w:t>
      </w:r>
      <w:r>
        <w:rPr>
          <w:rFonts w:ascii="Times New Roman" w:hAnsi="Times New Roman" w:cs="Times New Roman"/>
          <w:bCs/>
          <w:sz w:val="21"/>
          <w:szCs w:val="21"/>
        </w:rPr>
        <w:t>2</w:t>
      </w:r>
      <w:r>
        <w:rPr>
          <w:rFonts w:ascii="Times New Roman" w:hAnsi="Times New Roman" w:cs="Times New Roman"/>
          <w:bCs/>
          <w:sz w:val="21"/>
          <w:szCs w:val="21"/>
        </w:rPr>
        <w:t>人。</w:t>
      </w:r>
    </w:p>
    <w:p w:rsidR="00B91BAA" w:rsidRDefault="00581700">
      <w:pPr>
        <w:pStyle w:val="Default"/>
        <w:snapToGrid w:val="0"/>
        <w:ind w:firstLineChars="200" w:firstLine="420"/>
        <w:rPr>
          <w:rFonts w:ascii="Times New Roman" w:hAnsi="Times New Roman" w:cs="Times New Roman"/>
          <w:bCs/>
          <w:sz w:val="21"/>
          <w:szCs w:val="21"/>
        </w:rPr>
      </w:pPr>
      <w:r>
        <w:rPr>
          <w:rFonts w:ascii="Times New Roman" w:hAnsi="Times New Roman" w:cs="Times New Roman"/>
          <w:bCs/>
          <w:sz w:val="21"/>
          <w:szCs w:val="21"/>
        </w:rPr>
        <w:t>面向国家经济发展和交通行业需求，适应信息化、网络化和大数据的潮流，本专业培养行业特色鲜明，集计算机技术、管理理论、信息资源管理、数量分析方法于一体的具有竞争力的复合型应用人才。毕业生去向主要是</w:t>
      </w:r>
      <w:r>
        <w:rPr>
          <w:rFonts w:ascii="Times New Roman" w:hAnsi="Times New Roman" w:cs="Times New Roman"/>
          <w:bCs/>
          <w:sz w:val="21"/>
          <w:szCs w:val="21"/>
        </w:rPr>
        <w:t>IT</w:t>
      </w:r>
      <w:r>
        <w:rPr>
          <w:rFonts w:ascii="Times New Roman" w:hAnsi="Times New Roman" w:cs="Times New Roman"/>
          <w:bCs/>
          <w:sz w:val="21"/>
          <w:szCs w:val="21"/>
        </w:rPr>
        <w:t>公司及互联网企业的管理、技术及咨询岗位，大型企事业单位（包括航运企业）的信息化部门等。</w:t>
      </w:r>
    </w:p>
    <w:p w:rsidR="00B91BAA" w:rsidRDefault="00581700">
      <w:pPr>
        <w:pStyle w:val="Default"/>
        <w:snapToGrid w:val="0"/>
        <w:ind w:firstLineChars="200" w:firstLine="420"/>
        <w:rPr>
          <w:rFonts w:ascii="Times New Roman" w:hAnsi="Times New Roman" w:cs="Times New Roman"/>
          <w:bCs/>
          <w:color w:val="auto"/>
          <w:sz w:val="21"/>
          <w:szCs w:val="21"/>
        </w:rPr>
      </w:pPr>
      <w:r>
        <w:rPr>
          <w:rFonts w:ascii="Times New Roman" w:hAnsi="Times New Roman" w:cs="Times New Roman"/>
          <w:bCs/>
          <w:sz w:val="21"/>
          <w:szCs w:val="21"/>
        </w:rPr>
        <w:t>本专业是管理科学与工程一级学科硕士点和博士点的主要支撑专业。依托辽宁省重点实</w:t>
      </w:r>
      <w:r>
        <w:rPr>
          <w:rFonts w:ascii="Times New Roman" w:hAnsi="Times New Roman" w:cs="Times New Roman"/>
          <w:bCs/>
          <w:color w:val="auto"/>
          <w:sz w:val="21"/>
          <w:szCs w:val="21"/>
        </w:rPr>
        <w:t>验室、创新团队、重点学科和国家人事部博士后流动站，构成了一套完整的从本科到硕士、博士、博士后的多层次培养体系。</w:t>
      </w:r>
    </w:p>
    <w:p w:rsidR="00B91BAA" w:rsidRDefault="00581700" w:rsidP="00D9677C">
      <w:pPr>
        <w:pStyle w:val="Default"/>
        <w:snapToGrid w:val="0"/>
        <w:ind w:firstLineChars="200" w:firstLine="420"/>
        <w:jc w:val="both"/>
        <w:rPr>
          <w:rFonts w:ascii="Times New Roman" w:hAnsi="Times New Roman" w:cs="Times New Roman"/>
          <w:bCs/>
          <w:color w:val="auto"/>
          <w:sz w:val="21"/>
          <w:szCs w:val="21"/>
        </w:rPr>
      </w:pPr>
      <w:r>
        <w:rPr>
          <w:rFonts w:ascii="Times New Roman" w:hAnsi="Times New Roman" w:cs="Times New Roman"/>
          <w:bCs/>
          <w:color w:val="auto"/>
          <w:sz w:val="21"/>
          <w:szCs w:val="21"/>
        </w:rPr>
        <w:t>The information management and information system specialty of Dalian Maritime University was founded in 1988, and was selected as the "first batch of undergraduate characteristic specialty in Liaoning province" in July 2015. At present, the enrollment scale is three natural classes, about 90 people.There are 16 full-time teachers in this field, including 2 doctoral tutors, 5 professors, 8 associate professors, 3 lecturers and 15 Ph. D. There are also 2 full-time experimental teachers. In order to meet the needs of national economic development and transportation industry and adapt to the trend of information, network and large data, the professional training industry has distinctive features, and has a competitive and complex application of computer technology, management theory, information resource management and quantitative analysis. The graduates are mainly the management, technology and consulting posts of IT companies and Internet companies, and the information departments of large enterprises and institutions (including shipping enterprises).This major is the major supporting specialty of master degree and doctoral point in management science and engineering. Relying on the Key Laboratory of Liaoning, the innovation team, the key disciplines and the post doctoral station of the Ministry of personnel of the state, a complete set of multi-level training system from undergraduate to master, doctor and post doctoral system has been formed.</w:t>
      </w:r>
    </w:p>
    <w:p w:rsidR="00B91BAA" w:rsidRDefault="00B91BAA">
      <w:pPr>
        <w:pStyle w:val="Default"/>
        <w:snapToGrid w:val="0"/>
        <w:ind w:firstLineChars="200" w:firstLine="420"/>
        <w:jc w:val="both"/>
        <w:rPr>
          <w:rFonts w:ascii="Times New Roman" w:hAnsi="Times New Roman" w:cs="Times New Roman"/>
          <w:bCs/>
          <w:sz w:val="21"/>
          <w:szCs w:val="21"/>
        </w:rPr>
      </w:pPr>
    </w:p>
    <w:p w:rsidR="00B91BAA" w:rsidRDefault="00581700">
      <w:pPr>
        <w:pStyle w:val="Default"/>
        <w:rPr>
          <w:rFonts w:ascii="Times New Roman" w:hAnsi="Times New Roman" w:cs="Times New Roman"/>
          <w:b/>
          <w:bCs/>
          <w:sz w:val="21"/>
          <w:szCs w:val="21"/>
        </w:rPr>
      </w:pPr>
      <w:r>
        <w:rPr>
          <w:rFonts w:ascii="Times New Roman" w:hAnsi="Times New Roman" w:cs="Times New Roman"/>
          <w:b/>
          <w:bCs/>
          <w:sz w:val="21"/>
          <w:szCs w:val="21"/>
        </w:rPr>
        <w:t>二、培养目标</w:t>
      </w:r>
    </w:p>
    <w:p w:rsidR="00B91BAA" w:rsidRDefault="00581700">
      <w:pPr>
        <w:pStyle w:val="Default"/>
        <w:rPr>
          <w:rFonts w:ascii="Times New Roman" w:hAnsi="Times New Roman" w:cs="Times New Roman"/>
          <w:b/>
          <w:bCs/>
          <w:sz w:val="21"/>
          <w:szCs w:val="21"/>
        </w:rPr>
      </w:pPr>
      <w:r>
        <w:rPr>
          <w:rFonts w:ascii="Times New Roman" w:hAnsi="Times New Roman" w:cs="Times New Roman"/>
          <w:b/>
          <w:bCs/>
          <w:sz w:val="21"/>
          <w:szCs w:val="21"/>
        </w:rPr>
        <w:t>II</w:t>
      </w:r>
      <w:r>
        <w:rPr>
          <w:rFonts w:ascii="Times New Roman" w:hAnsi="Times New Roman" w:cs="Times New Roman"/>
          <w:b/>
          <w:bCs/>
          <w:sz w:val="21"/>
          <w:szCs w:val="21"/>
        </w:rPr>
        <w:t>．</w:t>
      </w:r>
      <w:r>
        <w:rPr>
          <w:rFonts w:ascii="Times New Roman" w:hAnsi="Times New Roman" w:cs="Times New Roman"/>
          <w:b/>
          <w:bCs/>
          <w:sz w:val="21"/>
          <w:szCs w:val="21"/>
        </w:rPr>
        <w:t>Program Objectives</w:t>
      </w:r>
    </w:p>
    <w:p w:rsidR="00B91BAA" w:rsidRDefault="00581700">
      <w:pPr>
        <w:autoSpaceDE w:val="0"/>
        <w:autoSpaceDN w:val="0"/>
        <w:adjustRightInd w:val="0"/>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本专业培养具有系统思想，掌握经济学与管理学、数量分析和数据挖掘、计算机科学、</w:t>
      </w:r>
    </w:p>
    <w:p w:rsidR="00B91BAA" w:rsidRDefault="00581700">
      <w:pPr>
        <w:autoSpaceDE w:val="0"/>
        <w:autoSpaceDN w:val="0"/>
        <w:adjustRightInd w:val="0"/>
        <w:jc w:val="left"/>
        <w:rPr>
          <w:rFonts w:ascii="Times New Roman" w:eastAsia="宋体" w:hAnsi="Times New Roman" w:cs="Times New Roman"/>
          <w:kern w:val="0"/>
          <w:szCs w:val="21"/>
        </w:rPr>
      </w:pPr>
      <w:r>
        <w:rPr>
          <w:rFonts w:ascii="Times New Roman" w:eastAsia="宋体" w:hAnsi="Times New Roman" w:cs="Times New Roman"/>
          <w:kern w:val="0"/>
          <w:szCs w:val="21"/>
        </w:rPr>
        <w:t>信息资源管理及信息系统等方面的基本理论和知识，受到系统分析和设计方法以及信息管理</w:t>
      </w:r>
    </w:p>
    <w:p w:rsidR="00B91BAA" w:rsidRDefault="00581700">
      <w:pPr>
        <w:autoSpaceDE w:val="0"/>
        <w:autoSpaceDN w:val="0"/>
        <w:adjustRightInd w:val="0"/>
        <w:rPr>
          <w:rFonts w:ascii="Times New Roman" w:eastAsia="宋体" w:hAnsi="Times New Roman" w:cs="Times New Roman"/>
          <w:kern w:val="0"/>
          <w:szCs w:val="21"/>
        </w:rPr>
      </w:pPr>
      <w:r>
        <w:rPr>
          <w:rFonts w:ascii="Times New Roman" w:eastAsia="宋体" w:hAnsi="Times New Roman" w:cs="Times New Roman"/>
          <w:kern w:val="0"/>
          <w:szCs w:val="21"/>
        </w:rPr>
        <w:t>方法的基本训练，具备信息系统分析、设计、开发、运行维护及咨询的实践能力，定性与定</w:t>
      </w:r>
    </w:p>
    <w:p w:rsidR="00B91BAA" w:rsidRDefault="00581700">
      <w:pPr>
        <w:autoSpaceDE w:val="0"/>
        <w:autoSpaceDN w:val="0"/>
        <w:adjustRightInd w:val="0"/>
        <w:rPr>
          <w:rFonts w:ascii="Times New Roman" w:eastAsia="宋体" w:hAnsi="Times New Roman" w:cs="Times New Roman"/>
          <w:kern w:val="0"/>
          <w:szCs w:val="21"/>
        </w:rPr>
      </w:pPr>
      <w:r>
        <w:rPr>
          <w:rFonts w:ascii="Times New Roman" w:eastAsia="宋体" w:hAnsi="Times New Roman" w:cs="Times New Roman"/>
          <w:kern w:val="0"/>
          <w:szCs w:val="21"/>
        </w:rPr>
        <w:t>量分析问题能力，信息管理与信息系统实际问题的解决能力，项目协作和沟通能力，具有一</w:t>
      </w:r>
    </w:p>
    <w:p w:rsidR="00B91BAA" w:rsidRDefault="00581700">
      <w:pPr>
        <w:autoSpaceDE w:val="0"/>
        <w:autoSpaceDN w:val="0"/>
        <w:adjustRightInd w:val="0"/>
        <w:rPr>
          <w:rFonts w:ascii="Times New Roman" w:eastAsia="宋体" w:hAnsi="Times New Roman" w:cs="Times New Roman"/>
          <w:kern w:val="0"/>
          <w:szCs w:val="21"/>
        </w:rPr>
      </w:pPr>
      <w:r>
        <w:rPr>
          <w:rFonts w:ascii="Times New Roman" w:eastAsia="宋体" w:hAnsi="Times New Roman" w:cs="Times New Roman"/>
          <w:kern w:val="0"/>
          <w:szCs w:val="21"/>
        </w:rPr>
        <w:t>定的人文素养和团队精神、创新精神，能在交通航运领域的企事业单位、</w:t>
      </w:r>
      <w:r>
        <w:rPr>
          <w:rFonts w:ascii="Times New Roman" w:eastAsia="宋体" w:hAnsi="Times New Roman" w:cs="Times New Roman"/>
          <w:kern w:val="0"/>
          <w:szCs w:val="21"/>
        </w:rPr>
        <w:t>IT</w:t>
      </w:r>
      <w:r>
        <w:rPr>
          <w:rFonts w:ascii="Times New Roman" w:eastAsia="宋体" w:hAnsi="Times New Roman" w:cs="Times New Roman"/>
          <w:kern w:val="0"/>
          <w:szCs w:val="21"/>
        </w:rPr>
        <w:t>公司和互联网</w:t>
      </w:r>
    </w:p>
    <w:p w:rsidR="00B91BAA" w:rsidRDefault="00581700">
      <w:pPr>
        <w:autoSpaceDE w:val="0"/>
        <w:autoSpaceDN w:val="0"/>
        <w:adjustRightInd w:val="0"/>
        <w:rPr>
          <w:rFonts w:ascii="Times New Roman" w:eastAsia="宋体" w:hAnsi="Times New Roman" w:cs="Times New Roman"/>
          <w:kern w:val="0"/>
          <w:szCs w:val="21"/>
        </w:rPr>
      </w:pPr>
      <w:r>
        <w:rPr>
          <w:rFonts w:ascii="Times New Roman" w:eastAsia="宋体" w:hAnsi="Times New Roman" w:cs="Times New Roman"/>
          <w:kern w:val="0"/>
          <w:szCs w:val="21"/>
        </w:rPr>
        <w:t>企业、政府部门及科研教育机构等，从事信息管理、数据分析、信息系统开发与维护、决策</w:t>
      </w:r>
    </w:p>
    <w:p w:rsidR="00B91BAA" w:rsidRDefault="00581700">
      <w:pPr>
        <w:pStyle w:val="Default"/>
        <w:rPr>
          <w:rFonts w:ascii="Times New Roman" w:hAnsi="Times New Roman" w:cs="Times New Roman"/>
          <w:sz w:val="21"/>
          <w:szCs w:val="21"/>
        </w:rPr>
      </w:pPr>
      <w:r>
        <w:rPr>
          <w:rFonts w:ascii="Times New Roman" w:hAnsi="Times New Roman" w:cs="Times New Roman"/>
          <w:sz w:val="21"/>
          <w:szCs w:val="21"/>
        </w:rPr>
        <w:t>支持和</w:t>
      </w:r>
      <w:r>
        <w:rPr>
          <w:rFonts w:ascii="Times New Roman" w:hAnsi="Times New Roman" w:cs="Times New Roman"/>
          <w:sz w:val="21"/>
          <w:szCs w:val="21"/>
        </w:rPr>
        <w:t>ERP</w:t>
      </w:r>
      <w:r>
        <w:rPr>
          <w:rFonts w:ascii="Times New Roman" w:hAnsi="Times New Roman" w:cs="Times New Roman"/>
          <w:sz w:val="21"/>
          <w:szCs w:val="21"/>
        </w:rPr>
        <w:t>咨询等方面工作的德、智、体全面发展的高级应用型复合人才。</w:t>
      </w:r>
    </w:p>
    <w:p w:rsidR="00B91BAA" w:rsidRDefault="00581700" w:rsidP="00D9677C">
      <w:pPr>
        <w:pStyle w:val="Default"/>
        <w:ind w:firstLineChars="200" w:firstLine="420"/>
        <w:jc w:val="both"/>
        <w:rPr>
          <w:rFonts w:ascii="Times New Roman" w:hAnsi="Times New Roman" w:cs="Times New Roman"/>
          <w:sz w:val="21"/>
          <w:szCs w:val="21"/>
        </w:rPr>
      </w:pPr>
      <w:r>
        <w:rPr>
          <w:rFonts w:ascii="Times New Roman" w:hAnsi="Times New Roman" w:cs="Times New Roman"/>
          <w:sz w:val="21"/>
          <w:szCs w:val="21"/>
        </w:rPr>
        <w:t xml:space="preserve">The objective of this major is to cultivate the graduates with systematic thought. The graduates should has the basic theories and knowledge in economics and management science, quantitative analysis and data mining, computer science, information resource management and </w:t>
      </w:r>
      <w:r>
        <w:rPr>
          <w:rFonts w:ascii="Times New Roman" w:hAnsi="Times New Roman" w:cs="Times New Roman"/>
          <w:sz w:val="21"/>
          <w:szCs w:val="21"/>
        </w:rPr>
        <w:lastRenderedPageBreak/>
        <w:t>information systems. They should be trained by methods of system analysis and design, and information management. Therefore, the graduates should have the ability to plan, analyze, design, and implement the Management Information System (MIS); use qualitative and quantitative methods to analyze questions; resolve the practical issues in information management and information system, as well as the collaboration ability in project management. This program aims to train high-level engineering talents with humanities quality, team and innovation spirit, qualified for the work in enterprises and institutions of traffic or shipping, IT and Internet companies, government sectors or scientific research and education institutions. The responsibilities of the graduates include information management, data analysis, information systems development and maintenance, decision support and ERP consulting.</w:t>
      </w:r>
    </w:p>
    <w:p w:rsidR="00B91BAA" w:rsidRDefault="00B91BAA">
      <w:pPr>
        <w:pStyle w:val="Default"/>
        <w:rPr>
          <w:rFonts w:ascii="Times New Roman" w:hAnsi="Times New Roman" w:cs="Times New Roman"/>
          <w:sz w:val="21"/>
          <w:szCs w:val="21"/>
        </w:rPr>
      </w:pPr>
    </w:p>
    <w:p w:rsidR="00B91BAA" w:rsidRDefault="00581700" w:rsidP="00AC6E07">
      <w:pPr>
        <w:adjustRightInd w:val="0"/>
        <w:snapToGrid w:val="0"/>
        <w:spacing w:beforeLines="50"/>
        <w:rPr>
          <w:rFonts w:ascii="Times New Roman" w:eastAsia="宋体" w:hAnsi="Times New Roman" w:cs="Times New Roman"/>
          <w:b/>
          <w:kern w:val="0"/>
          <w:szCs w:val="21"/>
        </w:rPr>
      </w:pPr>
      <w:r>
        <w:rPr>
          <w:rFonts w:ascii="Times New Roman" w:eastAsia="宋体" w:hAnsi="Times New Roman" w:cs="Times New Roman"/>
          <w:b/>
          <w:kern w:val="0"/>
          <w:szCs w:val="21"/>
        </w:rPr>
        <w:t>三、毕业要求</w:t>
      </w:r>
    </w:p>
    <w:p w:rsidR="00B91BAA" w:rsidRDefault="00581700">
      <w:pPr>
        <w:adjustRightInd w:val="0"/>
        <w:snapToGrid w:val="0"/>
        <w:rPr>
          <w:rFonts w:ascii="Times New Roman" w:eastAsia="宋体" w:hAnsi="Times New Roman" w:cs="Times New Roman"/>
          <w:b/>
          <w:kern w:val="0"/>
          <w:szCs w:val="21"/>
        </w:rPr>
      </w:pPr>
      <w:r>
        <w:rPr>
          <w:rFonts w:ascii="Times New Roman" w:eastAsia="宋体" w:hAnsi="Times New Roman" w:cs="Times New Roman"/>
          <w:b/>
          <w:kern w:val="0"/>
          <w:szCs w:val="21"/>
        </w:rPr>
        <w:t>III</w:t>
      </w:r>
      <w:r>
        <w:rPr>
          <w:rFonts w:ascii="Times New Roman" w:eastAsia="宋体" w:hAnsi="Times New Roman" w:cs="Times New Roman"/>
          <w:b/>
          <w:kern w:val="0"/>
          <w:szCs w:val="21"/>
        </w:rPr>
        <w:t>．</w:t>
      </w:r>
      <w:r>
        <w:rPr>
          <w:rFonts w:ascii="Times New Roman" w:eastAsia="宋体" w:hAnsi="Times New Roman" w:cs="Times New Roman"/>
          <w:b/>
          <w:kern w:val="0"/>
          <w:szCs w:val="21"/>
        </w:rPr>
        <w:t>Graduation Requirements</w:t>
      </w:r>
    </w:p>
    <w:p w:rsidR="00B91BAA" w:rsidRDefault="00581700">
      <w:pPr>
        <w:adjustRightInd w:val="0"/>
        <w:snapToGrid w:val="0"/>
        <w:ind w:left="1" w:firstLineChars="200" w:firstLine="420"/>
        <w:rPr>
          <w:rFonts w:ascii="Times New Roman" w:eastAsia="宋体" w:hAnsi="Times New Roman" w:cs="Times New Roman"/>
          <w:kern w:val="0"/>
          <w:szCs w:val="21"/>
        </w:rPr>
      </w:pPr>
      <w:bookmarkStart w:id="1" w:name="OLE_LINK12"/>
      <w:bookmarkStart w:id="2" w:name="OLE_LINK13"/>
      <w:bookmarkStart w:id="3" w:name="OLE_LINK11"/>
      <w:bookmarkStart w:id="4" w:name="OLE_LINK10"/>
      <w:r>
        <w:rPr>
          <w:rFonts w:ascii="Times New Roman" w:eastAsia="宋体" w:hAnsi="Times New Roman" w:cs="Times New Roman"/>
          <w:kern w:val="0"/>
          <w:szCs w:val="21"/>
        </w:rPr>
        <w:t>本专业学生毕业时</w:t>
      </w:r>
      <w:bookmarkEnd w:id="1"/>
      <w:bookmarkEnd w:id="2"/>
      <w:r>
        <w:rPr>
          <w:rFonts w:ascii="Times New Roman" w:eastAsia="宋体" w:hAnsi="Times New Roman" w:cs="Times New Roman"/>
          <w:kern w:val="0"/>
          <w:szCs w:val="21"/>
        </w:rPr>
        <w:t>应掌握和具备以下几方面的知识与能力</w:t>
      </w:r>
      <w:bookmarkEnd w:id="3"/>
      <w:bookmarkEnd w:id="4"/>
      <w:r>
        <w:rPr>
          <w:rFonts w:ascii="Times New Roman" w:eastAsia="宋体" w:hAnsi="Times New Roman" w:cs="Times New Roman"/>
          <w:kern w:val="0"/>
          <w:szCs w:val="21"/>
        </w:rPr>
        <w:t>：</w:t>
      </w:r>
    </w:p>
    <w:p w:rsidR="00B91BAA" w:rsidRDefault="00581700">
      <w:pPr>
        <w:adjustRightInd w:val="0"/>
        <w:snapToGrid w:val="0"/>
        <w:ind w:left="1"/>
        <w:rPr>
          <w:rFonts w:ascii="Times New Roman" w:eastAsia="宋体" w:hAnsi="Times New Roman" w:cs="Times New Roman"/>
          <w:kern w:val="0"/>
          <w:szCs w:val="21"/>
        </w:rPr>
      </w:pPr>
      <w:r>
        <w:rPr>
          <w:rFonts w:ascii="Times New Roman" w:eastAsia="宋体" w:hAnsi="Times New Roman" w:cs="Times New Roman"/>
          <w:kern w:val="0"/>
          <w:szCs w:val="21"/>
        </w:rPr>
        <w:t xml:space="preserve">Our Graduate Attribute Profile has 8 elements, supported </w:t>
      </w:r>
      <w:proofErr w:type="spellStart"/>
      <w:r>
        <w:rPr>
          <w:rFonts w:ascii="Times New Roman" w:eastAsia="宋体" w:hAnsi="Times New Roman" w:cs="Times New Roman"/>
          <w:kern w:val="0"/>
          <w:szCs w:val="21"/>
        </w:rPr>
        <w:t>bya</w:t>
      </w:r>
      <w:proofErr w:type="spellEnd"/>
      <w:r>
        <w:rPr>
          <w:rFonts w:ascii="Times New Roman" w:eastAsia="宋体" w:hAnsi="Times New Roman" w:cs="Times New Roman"/>
          <w:kern w:val="0"/>
          <w:szCs w:val="21"/>
        </w:rPr>
        <w:t xml:space="preserve"> Knowledge </w:t>
      </w:r>
      <w:proofErr w:type="spellStart"/>
      <w:r>
        <w:rPr>
          <w:rFonts w:ascii="Times New Roman" w:eastAsia="宋体" w:hAnsi="Times New Roman" w:cs="Times New Roman"/>
          <w:kern w:val="0"/>
          <w:szCs w:val="21"/>
        </w:rPr>
        <w:t>Profileand</w:t>
      </w:r>
      <w:proofErr w:type="spellEnd"/>
      <w:r>
        <w:rPr>
          <w:rFonts w:ascii="Times New Roman" w:eastAsia="宋体" w:hAnsi="Times New Roman" w:cs="Times New Roman"/>
          <w:kern w:val="0"/>
          <w:szCs w:val="21"/>
        </w:rPr>
        <w:t xml:space="preserve"> a definition of the Level of Problem Solving, both given below:</w:t>
      </w:r>
    </w:p>
    <w:p w:rsidR="00B91BAA" w:rsidRDefault="00581700">
      <w:pPr>
        <w:ind w:firstLineChars="200" w:firstLine="420"/>
        <w:outlineLvl w:val="0"/>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kern w:val="0"/>
          <w:szCs w:val="21"/>
        </w:rPr>
        <w:t>、热爱社会主义祖国，拥护中国共产党领导，掌握马列主义、毛泽东思想和邓小平理论的基本原理；愿为社会主义现代化服务，为人民服务，为国家富强、民族昌盛而奋斗的志向和责任感；具有敬业爱岗、艰苦奋斗、热爱劳动、遵纪守法、团结合作的品质；具有良好的思想品德、社会公德和职业道德。</w:t>
      </w:r>
    </w:p>
    <w:p w:rsidR="00B91BAA" w:rsidRDefault="00581700">
      <w:pPr>
        <w:ind w:firstLineChars="200" w:firstLine="420"/>
        <w:outlineLvl w:val="0"/>
        <w:rPr>
          <w:rFonts w:ascii="Times New Roman" w:eastAsia="宋体" w:hAnsi="Times New Roman" w:cs="Times New Roman"/>
          <w:kern w:val="0"/>
          <w:szCs w:val="21"/>
        </w:rPr>
      </w:pPr>
      <w:r>
        <w:rPr>
          <w:rFonts w:ascii="Times New Roman" w:eastAsia="宋体" w:hAnsi="Times New Roman" w:cs="Times New Roman"/>
          <w:kern w:val="0"/>
          <w:szCs w:val="21"/>
        </w:rPr>
        <w:t>1. Be patriotic; support the Chinese Communist Party; have a solid understanding of the principles of Marxism and Leninism, Mao Zedong Thought and Deng Xiaoping Theory; have the sense of responsibility to serve the people, the socialist modernization drive and strive for the prosperity of the nation; devote themselves to their jobs; be diligent; obey the laws; be united and cooperative; and observe social and professional ethics.</w:t>
      </w:r>
    </w:p>
    <w:p w:rsidR="00B91BAA" w:rsidRDefault="00581700">
      <w:pPr>
        <w:rPr>
          <w:rFonts w:ascii="Times New Roman" w:eastAsia="宋体" w:hAnsi="Times New Roman" w:cs="Times New Roman"/>
          <w:kern w:val="0"/>
          <w:szCs w:val="21"/>
        </w:rPr>
      </w:pPr>
      <w:r>
        <w:rPr>
          <w:rFonts w:ascii="Times New Roman" w:eastAsia="宋体" w:hAnsi="Times New Roman" w:cs="Times New Roman"/>
          <w:kern w:val="0"/>
          <w:szCs w:val="21"/>
        </w:rPr>
        <w:t xml:space="preserve">    2</w:t>
      </w:r>
      <w:r>
        <w:rPr>
          <w:rFonts w:ascii="Times New Roman" w:eastAsia="宋体" w:hAnsi="Times New Roman" w:cs="Times New Roman"/>
          <w:kern w:val="0"/>
          <w:szCs w:val="21"/>
        </w:rPr>
        <w:t>、具有独立获取知识、提出问题、分析问题和解决问题的基本能力及开拓创新的精神，具备一定的从事本专业业务工作的能力和适应相邻专业业务工作的基本能力与素质。</w:t>
      </w:r>
    </w:p>
    <w:p w:rsidR="00B91BAA" w:rsidRDefault="00581700">
      <w:pPr>
        <w:adjustRightInd w:val="0"/>
        <w:snapToGrid w:val="0"/>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2. Be able to acquire knowledge independently; be able to solve problems; have a pioneering spirit; be able to accomplish tasks in their own fields and perform similar job duties.</w:t>
      </w:r>
    </w:p>
    <w:p w:rsidR="00B91BAA" w:rsidRDefault="00581700">
      <w:pPr>
        <w:ind w:firstLineChars="200" w:firstLine="420"/>
        <w:outlineLvl w:val="0"/>
        <w:rPr>
          <w:rFonts w:ascii="Times New Roman" w:eastAsia="宋体" w:hAnsi="Times New Roman" w:cs="Times New Roman"/>
          <w:kern w:val="0"/>
          <w:szCs w:val="21"/>
        </w:rPr>
      </w:pPr>
      <w:r>
        <w:rPr>
          <w:rFonts w:ascii="Times New Roman" w:eastAsia="宋体" w:hAnsi="Times New Roman" w:cs="Times New Roman"/>
          <w:kern w:val="0"/>
          <w:szCs w:val="21"/>
        </w:rPr>
        <w:t>3</w:t>
      </w:r>
      <w:r>
        <w:rPr>
          <w:rFonts w:ascii="Times New Roman" w:eastAsia="宋体" w:hAnsi="Times New Roman" w:cs="Times New Roman"/>
          <w:kern w:val="0"/>
          <w:szCs w:val="21"/>
        </w:rPr>
        <w:t>、具有一定的体育和军事基本知识，掌握科学锻炼身体的基本技能，养成良好的体育锻炼和卫生习惯，受到必要的军事训练，达到国家规定的大学生体育和军事训练合格标准，具备健全的心理和健康的体魄，能够履行建设祖国和保卫祖国的神圣义务。</w:t>
      </w:r>
    </w:p>
    <w:p w:rsidR="00B91BAA" w:rsidRDefault="00581700">
      <w:pPr>
        <w:adjustRightInd w:val="0"/>
        <w:snapToGrid w:val="0"/>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3. Possess basic knowledge of physical and military cultures; master basic skills of physical exercises; meet the requirements of physical and military training; be psychologically and physically healthy; be able to fulfill the obligations of building and safeguarding the nation.</w:t>
      </w:r>
    </w:p>
    <w:p w:rsidR="00B91BAA" w:rsidRDefault="00581700">
      <w:pPr>
        <w:ind w:firstLineChars="200" w:firstLine="420"/>
        <w:outlineLvl w:val="0"/>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、掌握信息管理和信息系统基本理论、基本知识和管理系统分析、设计方法和实现技术。</w:t>
      </w:r>
    </w:p>
    <w:p w:rsidR="00B91BAA" w:rsidRDefault="00581700">
      <w:pPr>
        <w:adjustRightInd w:val="0"/>
        <w:snapToGrid w:val="0"/>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4. Have the basic capability of information organizing, analyzing, distributing and developing. Have the skill of doing experiments, doing tests, expressing, and operating required by this discipline.</w:t>
      </w:r>
    </w:p>
    <w:p w:rsidR="00B91BAA" w:rsidRDefault="00581700">
      <w:pPr>
        <w:ind w:firstLineChars="200" w:firstLine="420"/>
        <w:outlineLvl w:val="0"/>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、具有信息组织、分析、传播与开发利用的基本能力和本专业所要求的实验、测试、表达和操作技能。</w:t>
      </w:r>
    </w:p>
    <w:p w:rsidR="00B91BAA" w:rsidRDefault="00581700">
      <w:pPr>
        <w:adjustRightInd w:val="0"/>
        <w:snapToGrid w:val="0"/>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5. Have excellent ability of self-studying, engineering design, solving the practical problems after analysis and managing and doing research, be proficient in computer operation skills.</w:t>
      </w:r>
    </w:p>
    <w:p w:rsidR="00B91BAA" w:rsidRDefault="00581700">
      <w:pPr>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6</w:t>
      </w:r>
      <w:r>
        <w:rPr>
          <w:rFonts w:ascii="Times New Roman" w:eastAsia="宋体" w:hAnsi="Times New Roman" w:cs="Times New Roman"/>
          <w:kern w:val="0"/>
          <w:szCs w:val="21"/>
        </w:rPr>
        <w:t>、具有较强的自学能力、</w:t>
      </w:r>
      <w:r>
        <w:rPr>
          <w:rFonts w:ascii="Times New Roman" w:eastAsia="宋体" w:hAnsi="Times New Roman" w:cs="Times New Roman"/>
          <w:kern w:val="0"/>
          <w:szCs w:val="21"/>
        </w:rPr>
        <w:t>—</w:t>
      </w:r>
      <w:r>
        <w:rPr>
          <w:rFonts w:ascii="Times New Roman" w:eastAsia="宋体" w:hAnsi="Times New Roman" w:cs="Times New Roman"/>
          <w:kern w:val="0"/>
          <w:szCs w:val="21"/>
        </w:rPr>
        <w:t>定的工程设计能力、分析解决工程实际问题能力以及初步的组织管理和科学研究能力；具有较强的计算机应用能力；掌握一门外语，英语达到四级水平，部分达到六级水平，能比较顺利地阅读专业书刊，具有听、说、写的基础。</w:t>
      </w:r>
    </w:p>
    <w:p w:rsidR="00B91BAA" w:rsidRDefault="00581700">
      <w:pPr>
        <w:adjustRightInd w:val="0"/>
        <w:snapToGrid w:val="0"/>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lastRenderedPageBreak/>
        <w:t>6. Master one foreign language, pass the College English Test Band 4, and part of the students shall pass CET 6; be able to read technical books without much handicap; have the basic skills of English listening, speaking and writing.</w:t>
      </w:r>
    </w:p>
    <w:p w:rsidR="00B91BAA" w:rsidRPr="00550D98" w:rsidRDefault="00581700" w:rsidP="00550D98">
      <w:pPr>
        <w:rPr>
          <w:rFonts w:ascii="Times New Roman" w:eastAsia="宋体" w:hAnsi="Times New Roman" w:cs="Times New Roman"/>
          <w:szCs w:val="21"/>
        </w:rPr>
      </w:pPr>
      <w:r>
        <w:rPr>
          <w:rFonts w:ascii="Times New Roman" w:eastAsia="宋体" w:hAnsi="Times New Roman" w:cs="Times New Roman"/>
          <w:kern w:val="0"/>
          <w:szCs w:val="21"/>
        </w:rPr>
        <w:tab/>
      </w:r>
      <w:r w:rsidRPr="00550D98">
        <w:rPr>
          <w:rFonts w:ascii="Times New Roman" w:eastAsia="宋体" w:hAnsi="Times New Roman" w:cs="Times New Roman"/>
          <w:szCs w:val="21"/>
        </w:rPr>
        <w:t>7</w:t>
      </w:r>
      <w:r w:rsidRPr="00550D98">
        <w:rPr>
          <w:rFonts w:ascii="Times New Roman" w:eastAsia="宋体" w:hAnsi="Times New Roman" w:cs="Times New Roman"/>
          <w:szCs w:val="21"/>
        </w:rPr>
        <w:t>、具有较强的数据分析能力，能够运用数学方法、编程语言和软件工具进行数据的收集、分析、存储、查询和展示等工作。</w:t>
      </w:r>
    </w:p>
    <w:p w:rsidR="00B91BAA" w:rsidRPr="00550D98" w:rsidRDefault="00581700" w:rsidP="00550D98">
      <w:pPr>
        <w:ind w:firstLineChars="200" w:firstLine="420"/>
        <w:rPr>
          <w:rFonts w:ascii="Times New Roman" w:eastAsia="宋体" w:hAnsi="Times New Roman" w:cs="Times New Roman"/>
          <w:szCs w:val="21"/>
        </w:rPr>
      </w:pPr>
      <w:r w:rsidRPr="00550D98">
        <w:rPr>
          <w:rFonts w:ascii="Times New Roman" w:eastAsia="宋体" w:hAnsi="Times New Roman" w:cs="Times New Roman"/>
          <w:szCs w:val="21"/>
        </w:rPr>
        <w:t>7. Have strong data analysis ability, be able to use mathematical method, programming language and software tools for data collection, analysis, storage, query and display, etc.</w:t>
      </w:r>
    </w:p>
    <w:p w:rsidR="00B91BAA" w:rsidRPr="00550D98" w:rsidRDefault="00581700" w:rsidP="00550D98">
      <w:pPr>
        <w:ind w:firstLineChars="200" w:firstLine="420"/>
        <w:rPr>
          <w:rFonts w:ascii="Times New Roman" w:eastAsia="宋体" w:hAnsi="Times New Roman" w:cs="Times New Roman"/>
          <w:szCs w:val="21"/>
        </w:rPr>
      </w:pPr>
      <w:r w:rsidRPr="00550D98">
        <w:rPr>
          <w:rFonts w:ascii="Times New Roman" w:eastAsia="宋体" w:hAnsi="Times New Roman" w:cs="Times New Roman"/>
          <w:szCs w:val="21"/>
        </w:rPr>
        <w:t>8</w:t>
      </w:r>
      <w:r w:rsidRPr="00550D98">
        <w:rPr>
          <w:rFonts w:ascii="Times New Roman" w:eastAsia="宋体" w:hAnsi="Times New Roman" w:cs="Times New Roman"/>
          <w:szCs w:val="21"/>
        </w:rPr>
        <w:t>、具有自主学习和终身学习的意识，有不断学习和适应发展的能力。</w:t>
      </w:r>
    </w:p>
    <w:p w:rsidR="00B91BAA" w:rsidRPr="00550D98" w:rsidRDefault="00581700" w:rsidP="00550D98">
      <w:pPr>
        <w:ind w:firstLineChars="200" w:firstLine="420"/>
        <w:rPr>
          <w:rFonts w:ascii="Times New Roman" w:eastAsia="宋体" w:hAnsi="Times New Roman" w:cs="Times New Roman"/>
          <w:szCs w:val="21"/>
        </w:rPr>
      </w:pPr>
      <w:r w:rsidRPr="00550D98">
        <w:rPr>
          <w:rFonts w:ascii="Times New Roman" w:eastAsia="宋体" w:hAnsi="Times New Roman" w:cs="Times New Roman"/>
          <w:szCs w:val="21"/>
        </w:rPr>
        <w:t>8. Have awareness of autonomous learning and lifelong learning, and the ability to continuously learn and adapt to the development of.</w:t>
      </w:r>
    </w:p>
    <w:p w:rsidR="00B91BAA" w:rsidRDefault="00B91BAA">
      <w:pPr>
        <w:rPr>
          <w:rFonts w:ascii="Times New Roman" w:eastAsia="宋体" w:hAnsi="Times New Roman" w:cs="Times New Roman"/>
          <w:b/>
          <w:szCs w:val="21"/>
        </w:rPr>
      </w:pPr>
    </w:p>
    <w:p w:rsidR="00B91BAA" w:rsidRDefault="00581700">
      <w:pPr>
        <w:rPr>
          <w:rFonts w:ascii="Times New Roman" w:eastAsia="宋体" w:hAnsi="Times New Roman" w:cs="Times New Roman"/>
          <w:b/>
          <w:szCs w:val="21"/>
        </w:rPr>
      </w:pPr>
      <w:r>
        <w:rPr>
          <w:rFonts w:ascii="Times New Roman" w:eastAsia="宋体" w:hAnsi="Times New Roman" w:cs="Times New Roman"/>
          <w:b/>
          <w:szCs w:val="21"/>
        </w:rPr>
        <w:t>四、学位课程</w:t>
      </w:r>
    </w:p>
    <w:p w:rsidR="00B91BAA" w:rsidRDefault="00581700">
      <w:pPr>
        <w:rPr>
          <w:rFonts w:ascii="Times New Roman" w:eastAsia="宋体" w:hAnsi="Times New Roman" w:cs="Times New Roman"/>
          <w:b/>
          <w:szCs w:val="21"/>
        </w:rPr>
      </w:pPr>
      <w:r>
        <w:rPr>
          <w:rFonts w:ascii="Times New Roman" w:eastAsia="宋体" w:hAnsi="Times New Roman" w:cs="Times New Roman"/>
          <w:b/>
          <w:szCs w:val="21"/>
        </w:rPr>
        <w:t>IV</w:t>
      </w:r>
      <w:r>
        <w:rPr>
          <w:rFonts w:ascii="Times New Roman" w:eastAsia="宋体" w:hAnsi="Times New Roman" w:cs="Times New Roman"/>
          <w:b/>
          <w:szCs w:val="21"/>
        </w:rPr>
        <w:t>．</w:t>
      </w:r>
      <w:r>
        <w:rPr>
          <w:rFonts w:ascii="Times New Roman" w:eastAsia="宋体" w:hAnsi="Times New Roman" w:cs="Times New Roman"/>
          <w:b/>
          <w:szCs w:val="21"/>
        </w:rPr>
        <w:t>Degree Courses</w:t>
      </w:r>
    </w:p>
    <w:p w:rsidR="00B91BAA" w:rsidRDefault="00581700">
      <w:pPr>
        <w:rPr>
          <w:rFonts w:ascii="Times New Roman" w:eastAsia="宋体" w:hAnsi="Times New Roman" w:cs="Times New Roman"/>
          <w:szCs w:val="21"/>
        </w:rPr>
      </w:pPr>
      <w:r>
        <w:rPr>
          <w:rFonts w:ascii="Times New Roman" w:eastAsia="宋体" w:hAnsi="Times New Roman" w:cs="Times New Roman"/>
          <w:b/>
          <w:szCs w:val="21"/>
        </w:rPr>
        <w:tab/>
      </w:r>
      <w:r>
        <w:rPr>
          <w:rFonts w:ascii="Times New Roman" w:eastAsia="宋体" w:hAnsi="Times New Roman" w:cs="Times New Roman"/>
          <w:szCs w:val="21"/>
        </w:rPr>
        <w:t>体育（</w:t>
      </w:r>
      <w:r>
        <w:rPr>
          <w:rFonts w:ascii="Times New Roman" w:eastAsia="宋体" w:hAnsi="Times New Roman" w:cs="Times New Roman"/>
          <w:szCs w:val="21"/>
        </w:rPr>
        <w:t>1</w:t>
      </w:r>
      <w:r>
        <w:rPr>
          <w:rFonts w:ascii="Times New Roman" w:eastAsia="宋体" w:hAnsi="Times New Roman" w:cs="Times New Roman"/>
          <w:szCs w:val="21"/>
        </w:rPr>
        <w:t>）、体育（</w:t>
      </w:r>
      <w:r>
        <w:rPr>
          <w:rFonts w:ascii="Times New Roman" w:eastAsia="宋体" w:hAnsi="Times New Roman" w:cs="Times New Roman"/>
          <w:szCs w:val="21"/>
        </w:rPr>
        <w:t>2</w:t>
      </w:r>
      <w:r>
        <w:rPr>
          <w:rFonts w:ascii="Times New Roman" w:eastAsia="宋体" w:hAnsi="Times New Roman" w:cs="Times New Roman"/>
          <w:szCs w:val="21"/>
        </w:rPr>
        <w:t>）、大学英语（一般要求）、大学英语（一般要求）、高等数学（</w:t>
      </w:r>
      <w:r>
        <w:rPr>
          <w:rFonts w:ascii="Times New Roman" w:eastAsia="宋体" w:hAnsi="Times New Roman" w:cs="Times New Roman"/>
          <w:szCs w:val="21"/>
        </w:rPr>
        <w:t>A-1</w:t>
      </w:r>
      <w:r>
        <w:rPr>
          <w:rFonts w:ascii="Times New Roman" w:eastAsia="宋体" w:hAnsi="Times New Roman" w:cs="Times New Roman"/>
          <w:szCs w:val="21"/>
        </w:rPr>
        <w:t>）、高等数学（</w:t>
      </w:r>
      <w:r>
        <w:rPr>
          <w:rFonts w:ascii="Times New Roman" w:eastAsia="宋体" w:hAnsi="Times New Roman" w:cs="Times New Roman"/>
          <w:szCs w:val="21"/>
        </w:rPr>
        <w:t>A-2</w:t>
      </w:r>
      <w:r>
        <w:rPr>
          <w:rFonts w:ascii="Times New Roman" w:eastAsia="宋体" w:hAnsi="Times New Roman" w:cs="Times New Roman"/>
          <w:szCs w:val="21"/>
        </w:rPr>
        <w:t>）、信息处理概论与计算机原理、</w:t>
      </w:r>
      <w:r>
        <w:rPr>
          <w:rFonts w:ascii="Times New Roman" w:eastAsia="宋体" w:hAnsi="Times New Roman" w:cs="Times New Roman"/>
          <w:szCs w:val="21"/>
        </w:rPr>
        <w:t>C</w:t>
      </w:r>
      <w:r>
        <w:rPr>
          <w:rFonts w:ascii="Times New Roman" w:eastAsia="宋体" w:hAnsi="Times New Roman" w:cs="Times New Roman"/>
          <w:szCs w:val="21"/>
        </w:rPr>
        <w:t>语言程序设计、离散数学及其应用、</w:t>
      </w:r>
      <w:r>
        <w:rPr>
          <w:rFonts w:ascii="Times New Roman" w:eastAsia="宋体" w:hAnsi="Times New Roman" w:cs="Times New Roman"/>
          <w:szCs w:val="21"/>
        </w:rPr>
        <w:t>Java</w:t>
      </w:r>
      <w:r>
        <w:rPr>
          <w:rFonts w:ascii="Times New Roman" w:eastAsia="宋体" w:hAnsi="Times New Roman" w:cs="Times New Roman"/>
          <w:szCs w:val="21"/>
        </w:rPr>
        <w:t>程序设计、体育（</w:t>
      </w:r>
      <w:r>
        <w:rPr>
          <w:rFonts w:ascii="Times New Roman" w:eastAsia="宋体" w:hAnsi="Times New Roman" w:cs="Times New Roman"/>
          <w:szCs w:val="21"/>
        </w:rPr>
        <w:t>3</w:t>
      </w:r>
      <w:r>
        <w:rPr>
          <w:rFonts w:ascii="Times New Roman" w:eastAsia="宋体" w:hAnsi="Times New Roman" w:cs="Times New Roman"/>
          <w:szCs w:val="21"/>
        </w:rPr>
        <w:t>）、体育（</w:t>
      </w:r>
      <w:r>
        <w:rPr>
          <w:rFonts w:ascii="Times New Roman" w:eastAsia="宋体" w:hAnsi="Times New Roman" w:cs="Times New Roman"/>
          <w:szCs w:val="21"/>
        </w:rPr>
        <w:t>4</w:t>
      </w:r>
      <w:r>
        <w:rPr>
          <w:rFonts w:ascii="Times New Roman" w:eastAsia="宋体" w:hAnsi="Times New Roman" w:cs="Times New Roman"/>
          <w:szCs w:val="21"/>
        </w:rPr>
        <w:t>）、马克思主义基本原理、大学英语（一般要求）、毛泽东思想和中国特色社会主义理论体系概论、管理学、数据结构、管理运筹学、</w:t>
      </w:r>
      <w:r>
        <w:rPr>
          <w:rFonts w:ascii="Times New Roman" w:eastAsia="宋体" w:hAnsi="Times New Roman" w:cs="Times New Roman"/>
          <w:szCs w:val="21"/>
        </w:rPr>
        <w:t>C</w:t>
      </w:r>
      <w:r>
        <w:rPr>
          <w:rFonts w:ascii="Times New Roman" w:eastAsia="宋体" w:hAnsi="Times New Roman" w:cs="Times New Roman"/>
          <w:szCs w:val="21"/>
        </w:rPr>
        <w:t>语言高级编程、信息系统分析与设计、数据库原理、操作系统原理、管理统计学、计算机网络及设计、</w:t>
      </w:r>
      <w:r>
        <w:rPr>
          <w:rFonts w:ascii="Times New Roman" w:eastAsia="宋体" w:hAnsi="Times New Roman" w:cs="Times New Roman"/>
          <w:szCs w:val="21"/>
        </w:rPr>
        <w:t>XML</w:t>
      </w:r>
      <w:r>
        <w:rPr>
          <w:rFonts w:ascii="Times New Roman" w:eastAsia="宋体" w:hAnsi="Times New Roman" w:cs="Times New Roman"/>
          <w:szCs w:val="21"/>
        </w:rPr>
        <w:t>与</w:t>
      </w:r>
      <w:r>
        <w:rPr>
          <w:rFonts w:ascii="Times New Roman" w:eastAsia="宋体" w:hAnsi="Times New Roman" w:cs="Times New Roman"/>
          <w:szCs w:val="21"/>
        </w:rPr>
        <w:t>Web</w:t>
      </w:r>
      <w:r>
        <w:rPr>
          <w:rFonts w:ascii="Times New Roman" w:eastAsia="宋体" w:hAnsi="Times New Roman" w:cs="Times New Roman"/>
          <w:szCs w:val="21"/>
        </w:rPr>
        <w:t>数据管理、决策支持系统。</w:t>
      </w:r>
    </w:p>
    <w:p w:rsidR="00B91BAA" w:rsidRDefault="00581700" w:rsidP="00550D98">
      <w:pPr>
        <w:ind w:firstLineChars="200" w:firstLine="420"/>
        <w:rPr>
          <w:rFonts w:ascii="Times New Roman" w:eastAsia="宋体" w:hAnsi="Times New Roman" w:cs="Times New Roman"/>
          <w:szCs w:val="21"/>
        </w:rPr>
      </w:pPr>
      <w:r>
        <w:rPr>
          <w:rFonts w:ascii="Times New Roman" w:eastAsia="宋体" w:hAnsi="Times New Roman" w:cs="Times New Roman"/>
          <w:szCs w:val="21"/>
        </w:rPr>
        <w:t>Physical Education</w:t>
      </w:r>
      <w:r>
        <w:rPr>
          <w:rFonts w:ascii="Times New Roman" w:eastAsia="宋体" w:hAnsi="Times New Roman" w:cs="Times New Roman"/>
          <w:szCs w:val="21"/>
        </w:rPr>
        <w:t>，</w:t>
      </w:r>
      <w:r>
        <w:rPr>
          <w:rFonts w:ascii="Times New Roman" w:eastAsia="宋体" w:hAnsi="Times New Roman" w:cs="Times New Roman"/>
          <w:szCs w:val="21"/>
        </w:rPr>
        <w:t>Physical Education</w:t>
      </w:r>
      <w:r>
        <w:rPr>
          <w:rFonts w:ascii="Times New Roman" w:eastAsia="宋体" w:hAnsi="Times New Roman" w:cs="Times New Roman"/>
          <w:szCs w:val="21"/>
        </w:rPr>
        <w:t>，</w:t>
      </w:r>
      <w:r>
        <w:rPr>
          <w:rFonts w:ascii="Times New Roman" w:eastAsia="宋体" w:hAnsi="Times New Roman" w:cs="Times New Roman"/>
          <w:szCs w:val="21"/>
        </w:rPr>
        <w:t>College English</w:t>
      </w:r>
      <w:r>
        <w:rPr>
          <w:rFonts w:ascii="Times New Roman" w:eastAsia="宋体" w:hAnsi="Times New Roman" w:cs="Times New Roman"/>
          <w:szCs w:val="21"/>
        </w:rPr>
        <w:t>，</w:t>
      </w:r>
      <w:r>
        <w:rPr>
          <w:rFonts w:ascii="Times New Roman" w:eastAsia="宋体" w:hAnsi="Times New Roman" w:cs="Times New Roman"/>
          <w:szCs w:val="21"/>
        </w:rPr>
        <w:t>College English</w:t>
      </w:r>
      <w:r>
        <w:rPr>
          <w:rFonts w:ascii="Times New Roman" w:eastAsia="宋体" w:hAnsi="Times New Roman" w:cs="Times New Roman"/>
          <w:szCs w:val="21"/>
        </w:rPr>
        <w:t>，</w:t>
      </w:r>
      <w:r>
        <w:rPr>
          <w:rFonts w:ascii="Times New Roman" w:eastAsia="宋体" w:hAnsi="Times New Roman" w:cs="Times New Roman"/>
          <w:szCs w:val="21"/>
        </w:rPr>
        <w:t>Advanced Mathematics</w:t>
      </w:r>
      <w:r>
        <w:rPr>
          <w:rFonts w:ascii="Times New Roman" w:eastAsia="宋体" w:hAnsi="Times New Roman" w:cs="Times New Roman"/>
          <w:szCs w:val="21"/>
        </w:rPr>
        <w:t>，</w:t>
      </w:r>
      <w:r>
        <w:rPr>
          <w:rFonts w:ascii="Times New Roman" w:eastAsia="宋体" w:hAnsi="Times New Roman" w:cs="Times New Roman"/>
          <w:szCs w:val="21"/>
        </w:rPr>
        <w:t>Advanced Mathematics</w:t>
      </w:r>
      <w:r>
        <w:rPr>
          <w:rFonts w:ascii="Times New Roman" w:eastAsia="宋体" w:hAnsi="Times New Roman" w:cs="Times New Roman"/>
          <w:szCs w:val="21"/>
        </w:rPr>
        <w:t>，</w:t>
      </w:r>
      <w:r>
        <w:rPr>
          <w:rFonts w:ascii="Times New Roman" w:eastAsia="宋体" w:hAnsi="Times New Roman" w:cs="Times New Roman"/>
          <w:szCs w:val="21"/>
        </w:rPr>
        <w:t>Introduction to Information Processing and Computer Principles</w:t>
      </w:r>
      <w:r>
        <w:rPr>
          <w:rFonts w:ascii="Times New Roman" w:eastAsia="宋体" w:hAnsi="Times New Roman" w:cs="Times New Roman"/>
          <w:szCs w:val="21"/>
        </w:rPr>
        <w:t>，</w:t>
      </w:r>
      <w:r>
        <w:rPr>
          <w:rFonts w:ascii="Times New Roman" w:eastAsia="宋体" w:hAnsi="Times New Roman" w:cs="Times New Roman"/>
          <w:szCs w:val="21"/>
        </w:rPr>
        <w:t>The C Programming Language</w:t>
      </w:r>
      <w:r>
        <w:rPr>
          <w:rFonts w:ascii="Times New Roman" w:eastAsia="宋体" w:hAnsi="Times New Roman" w:cs="Times New Roman"/>
          <w:szCs w:val="21"/>
        </w:rPr>
        <w:t>，</w:t>
      </w:r>
      <w:r>
        <w:rPr>
          <w:rFonts w:ascii="Times New Roman" w:eastAsia="宋体" w:hAnsi="Times New Roman" w:cs="Times New Roman"/>
          <w:szCs w:val="21"/>
        </w:rPr>
        <w:t>Discrete Mathematics and Application</w:t>
      </w:r>
      <w:r>
        <w:rPr>
          <w:rFonts w:ascii="Times New Roman" w:eastAsia="宋体" w:hAnsi="Times New Roman" w:cs="Times New Roman"/>
          <w:szCs w:val="21"/>
        </w:rPr>
        <w:t>，</w:t>
      </w:r>
      <w:r>
        <w:rPr>
          <w:rFonts w:ascii="Times New Roman" w:eastAsia="宋体" w:hAnsi="Times New Roman" w:cs="Times New Roman"/>
          <w:szCs w:val="21"/>
        </w:rPr>
        <w:t>Java Programming</w:t>
      </w:r>
      <w:r>
        <w:rPr>
          <w:rFonts w:ascii="Times New Roman" w:eastAsia="宋体" w:hAnsi="Times New Roman" w:cs="Times New Roman"/>
          <w:szCs w:val="21"/>
        </w:rPr>
        <w:t>，</w:t>
      </w:r>
      <w:r>
        <w:rPr>
          <w:rFonts w:ascii="Times New Roman" w:eastAsia="宋体" w:hAnsi="Times New Roman" w:cs="Times New Roman"/>
          <w:szCs w:val="21"/>
        </w:rPr>
        <w:t>Physical Education</w:t>
      </w:r>
      <w:r>
        <w:rPr>
          <w:rFonts w:ascii="Times New Roman" w:eastAsia="宋体" w:hAnsi="Times New Roman" w:cs="Times New Roman"/>
          <w:szCs w:val="21"/>
        </w:rPr>
        <w:t>，</w:t>
      </w:r>
      <w:r>
        <w:rPr>
          <w:rFonts w:ascii="Times New Roman" w:eastAsia="宋体" w:hAnsi="Times New Roman" w:cs="Times New Roman"/>
          <w:szCs w:val="21"/>
        </w:rPr>
        <w:t>Physical Education</w:t>
      </w:r>
      <w:r>
        <w:rPr>
          <w:rFonts w:ascii="Times New Roman" w:eastAsia="宋体" w:hAnsi="Times New Roman" w:cs="Times New Roman"/>
          <w:szCs w:val="21"/>
        </w:rPr>
        <w:t>，</w:t>
      </w:r>
      <w:r>
        <w:rPr>
          <w:rFonts w:ascii="Times New Roman" w:eastAsia="宋体" w:hAnsi="Times New Roman" w:cs="Times New Roman"/>
          <w:szCs w:val="21"/>
        </w:rPr>
        <w:t>Basic Tenets of Marxism</w:t>
      </w:r>
      <w:r>
        <w:rPr>
          <w:rFonts w:ascii="Times New Roman" w:eastAsia="宋体" w:hAnsi="Times New Roman" w:cs="Times New Roman"/>
          <w:szCs w:val="21"/>
        </w:rPr>
        <w:t>，</w:t>
      </w:r>
      <w:r>
        <w:rPr>
          <w:rFonts w:ascii="Times New Roman" w:eastAsia="宋体" w:hAnsi="Times New Roman" w:cs="Times New Roman"/>
          <w:szCs w:val="21"/>
        </w:rPr>
        <w:t>College English</w:t>
      </w:r>
      <w:r>
        <w:rPr>
          <w:rFonts w:ascii="Times New Roman" w:eastAsia="宋体" w:hAnsi="Times New Roman" w:cs="Times New Roman"/>
          <w:szCs w:val="21"/>
        </w:rPr>
        <w:t>，</w:t>
      </w:r>
      <w:r>
        <w:rPr>
          <w:rFonts w:ascii="Times New Roman" w:eastAsia="宋体" w:hAnsi="Times New Roman" w:cs="Times New Roman"/>
          <w:szCs w:val="21"/>
        </w:rPr>
        <w:t>Introduction to Mao Zedong Thought and Theoretical System of Socialism with   Chinese Characteristics</w:t>
      </w:r>
      <w:r>
        <w:rPr>
          <w:rFonts w:ascii="Times New Roman" w:eastAsia="宋体" w:hAnsi="Times New Roman" w:cs="Times New Roman"/>
          <w:szCs w:val="21"/>
        </w:rPr>
        <w:t>，</w:t>
      </w:r>
      <w:r>
        <w:rPr>
          <w:rFonts w:ascii="Times New Roman" w:eastAsia="宋体" w:hAnsi="Times New Roman" w:cs="Times New Roman"/>
          <w:szCs w:val="21"/>
        </w:rPr>
        <w:t>Management</w:t>
      </w:r>
      <w:r>
        <w:rPr>
          <w:rFonts w:ascii="Times New Roman" w:eastAsia="宋体" w:hAnsi="Times New Roman" w:cs="Times New Roman"/>
          <w:szCs w:val="21"/>
        </w:rPr>
        <w:t>，</w:t>
      </w:r>
      <w:r>
        <w:rPr>
          <w:rFonts w:ascii="Times New Roman" w:eastAsia="宋体" w:hAnsi="Times New Roman" w:cs="Times New Roman"/>
          <w:szCs w:val="21"/>
        </w:rPr>
        <w:t>Data Structure</w:t>
      </w:r>
      <w:r>
        <w:rPr>
          <w:rFonts w:ascii="Times New Roman" w:eastAsia="宋体" w:hAnsi="Times New Roman" w:cs="Times New Roman"/>
          <w:szCs w:val="21"/>
        </w:rPr>
        <w:t>，</w:t>
      </w:r>
      <w:r>
        <w:rPr>
          <w:rFonts w:ascii="Times New Roman" w:eastAsia="宋体" w:hAnsi="Times New Roman" w:cs="Times New Roman"/>
          <w:szCs w:val="21"/>
        </w:rPr>
        <w:t>Operation Research for Management</w:t>
      </w:r>
      <w:r>
        <w:rPr>
          <w:rFonts w:ascii="Times New Roman" w:eastAsia="宋体" w:hAnsi="Times New Roman" w:cs="Times New Roman"/>
          <w:szCs w:val="21"/>
        </w:rPr>
        <w:t>，</w:t>
      </w:r>
      <w:r>
        <w:rPr>
          <w:rFonts w:ascii="Times New Roman" w:eastAsia="宋体" w:hAnsi="Times New Roman" w:cs="Times New Roman"/>
          <w:szCs w:val="21"/>
        </w:rPr>
        <w:t>Advanced C programming</w:t>
      </w:r>
      <w:r>
        <w:rPr>
          <w:rFonts w:ascii="Times New Roman" w:eastAsia="宋体" w:hAnsi="Times New Roman" w:cs="Times New Roman"/>
          <w:szCs w:val="21"/>
        </w:rPr>
        <w:t>，</w:t>
      </w:r>
      <w:r>
        <w:rPr>
          <w:rFonts w:ascii="Times New Roman" w:eastAsia="宋体" w:hAnsi="Times New Roman" w:cs="Times New Roman"/>
          <w:szCs w:val="21"/>
        </w:rPr>
        <w:t>Information System Analysis and Design</w:t>
      </w:r>
      <w:r>
        <w:rPr>
          <w:rFonts w:ascii="Times New Roman" w:eastAsia="宋体" w:hAnsi="Times New Roman" w:cs="Times New Roman"/>
          <w:szCs w:val="21"/>
        </w:rPr>
        <w:t>，</w:t>
      </w:r>
      <w:r>
        <w:rPr>
          <w:rFonts w:ascii="Times New Roman" w:eastAsia="宋体" w:hAnsi="Times New Roman" w:cs="Times New Roman"/>
          <w:szCs w:val="21"/>
        </w:rPr>
        <w:t>Database Principle</w:t>
      </w:r>
      <w:r>
        <w:rPr>
          <w:rFonts w:ascii="Times New Roman" w:eastAsia="宋体" w:hAnsi="Times New Roman" w:cs="Times New Roman"/>
          <w:szCs w:val="21"/>
        </w:rPr>
        <w:t>，</w:t>
      </w:r>
      <w:r>
        <w:rPr>
          <w:rFonts w:ascii="Times New Roman" w:eastAsia="宋体" w:hAnsi="Times New Roman" w:cs="Times New Roman"/>
          <w:szCs w:val="21"/>
        </w:rPr>
        <w:t>Operation System Principle</w:t>
      </w:r>
      <w:r>
        <w:rPr>
          <w:rFonts w:ascii="Times New Roman" w:eastAsia="宋体" w:hAnsi="Times New Roman" w:cs="Times New Roman"/>
          <w:szCs w:val="21"/>
        </w:rPr>
        <w:t>，</w:t>
      </w:r>
      <w:r>
        <w:rPr>
          <w:rFonts w:ascii="Times New Roman" w:eastAsia="宋体" w:hAnsi="Times New Roman" w:cs="Times New Roman"/>
          <w:szCs w:val="21"/>
        </w:rPr>
        <w:t>Management Statistics</w:t>
      </w:r>
      <w:r>
        <w:rPr>
          <w:rFonts w:ascii="Times New Roman" w:eastAsia="宋体" w:hAnsi="Times New Roman" w:cs="Times New Roman"/>
          <w:szCs w:val="21"/>
        </w:rPr>
        <w:t>，</w:t>
      </w:r>
      <w:r>
        <w:rPr>
          <w:rFonts w:ascii="Times New Roman" w:eastAsia="宋体" w:hAnsi="Times New Roman" w:cs="Times New Roman"/>
          <w:szCs w:val="21"/>
        </w:rPr>
        <w:t>Computer Network Design</w:t>
      </w:r>
      <w:r>
        <w:rPr>
          <w:rFonts w:ascii="Times New Roman" w:eastAsia="宋体" w:hAnsi="Times New Roman" w:cs="Times New Roman"/>
          <w:szCs w:val="21"/>
        </w:rPr>
        <w:t>，</w:t>
      </w:r>
      <w:r>
        <w:rPr>
          <w:rFonts w:ascii="Times New Roman" w:eastAsia="宋体" w:hAnsi="Times New Roman" w:cs="Times New Roman"/>
          <w:szCs w:val="21"/>
        </w:rPr>
        <w:t>XML and Web Data Management</w:t>
      </w:r>
      <w:r>
        <w:rPr>
          <w:rFonts w:ascii="Times New Roman" w:eastAsia="宋体" w:hAnsi="Times New Roman" w:cs="Times New Roman"/>
          <w:szCs w:val="21"/>
        </w:rPr>
        <w:t>，</w:t>
      </w:r>
      <w:r>
        <w:rPr>
          <w:rFonts w:ascii="Times New Roman" w:eastAsia="宋体" w:hAnsi="Times New Roman" w:cs="Times New Roman"/>
          <w:szCs w:val="21"/>
        </w:rPr>
        <w:t>Decision Support System.</w:t>
      </w:r>
    </w:p>
    <w:p w:rsidR="00B91BAA" w:rsidRDefault="00B91BAA">
      <w:pPr>
        <w:ind w:firstLineChars="200" w:firstLine="440"/>
        <w:rPr>
          <w:rFonts w:ascii="Times New Roman" w:hAnsi="Times New Roman" w:cs="Times New Roman"/>
          <w:sz w:val="22"/>
        </w:rPr>
      </w:pPr>
    </w:p>
    <w:p w:rsidR="00B91BAA" w:rsidRDefault="00581700">
      <w:pPr>
        <w:rPr>
          <w:rFonts w:ascii="Times New Roman" w:eastAsia="宋体" w:hAnsi="Times New Roman" w:cs="Times New Roman"/>
          <w:b/>
          <w:szCs w:val="21"/>
        </w:rPr>
      </w:pPr>
      <w:r>
        <w:rPr>
          <w:rFonts w:ascii="Times New Roman" w:eastAsia="宋体" w:hAnsi="Times New Roman" w:cs="Times New Roman"/>
          <w:b/>
          <w:szCs w:val="21"/>
        </w:rPr>
        <w:t>五、主干课程</w:t>
      </w:r>
    </w:p>
    <w:p w:rsidR="00B91BAA" w:rsidRDefault="00581700">
      <w:pPr>
        <w:rPr>
          <w:rFonts w:ascii="Times New Roman" w:eastAsia="宋体" w:hAnsi="Times New Roman" w:cs="Times New Roman"/>
          <w:b/>
          <w:szCs w:val="21"/>
        </w:rPr>
      </w:pPr>
      <w:r>
        <w:rPr>
          <w:rFonts w:ascii="Times New Roman" w:eastAsia="宋体" w:hAnsi="Times New Roman" w:cs="Times New Roman"/>
          <w:b/>
          <w:szCs w:val="21"/>
        </w:rPr>
        <w:t>V</w:t>
      </w:r>
      <w:r>
        <w:rPr>
          <w:rFonts w:ascii="Times New Roman" w:eastAsia="宋体" w:hAnsi="Times New Roman" w:cs="Times New Roman"/>
          <w:b/>
          <w:szCs w:val="21"/>
        </w:rPr>
        <w:t>．</w:t>
      </w:r>
      <w:r>
        <w:rPr>
          <w:rFonts w:ascii="Times New Roman" w:eastAsia="宋体" w:hAnsi="Times New Roman" w:cs="Times New Roman"/>
          <w:b/>
          <w:szCs w:val="21"/>
        </w:rPr>
        <w:t>Core Courses</w:t>
      </w:r>
    </w:p>
    <w:p w:rsidR="00B91BAA" w:rsidRDefault="00581700">
      <w:pPr>
        <w:rPr>
          <w:rFonts w:ascii="Times New Roman" w:eastAsia="宋体" w:hAnsi="Times New Roman" w:cs="Times New Roman"/>
          <w:szCs w:val="21"/>
        </w:rPr>
      </w:pPr>
      <w:r>
        <w:rPr>
          <w:rFonts w:ascii="Times New Roman" w:eastAsia="宋体" w:hAnsi="Times New Roman" w:cs="Times New Roman"/>
          <w:b/>
          <w:szCs w:val="21"/>
        </w:rPr>
        <w:tab/>
      </w:r>
      <w:r>
        <w:rPr>
          <w:rFonts w:ascii="Times New Roman" w:eastAsia="宋体" w:hAnsi="Times New Roman" w:cs="Times New Roman"/>
          <w:szCs w:val="21"/>
        </w:rPr>
        <w:t>管理学、管理运筹学、</w:t>
      </w:r>
      <w:r>
        <w:rPr>
          <w:rFonts w:ascii="Times New Roman" w:eastAsia="宋体" w:hAnsi="Times New Roman" w:cs="Times New Roman"/>
          <w:szCs w:val="21"/>
        </w:rPr>
        <w:t>C</w:t>
      </w:r>
      <w:r>
        <w:rPr>
          <w:rFonts w:ascii="Times New Roman" w:eastAsia="宋体" w:hAnsi="Times New Roman" w:cs="Times New Roman"/>
          <w:szCs w:val="21"/>
        </w:rPr>
        <w:t>程序设计语言、</w:t>
      </w:r>
      <w:r>
        <w:rPr>
          <w:rFonts w:ascii="Times New Roman" w:eastAsia="宋体" w:hAnsi="Times New Roman" w:cs="Times New Roman"/>
          <w:szCs w:val="21"/>
        </w:rPr>
        <w:t>C</w:t>
      </w:r>
      <w:r>
        <w:rPr>
          <w:rFonts w:ascii="Times New Roman" w:eastAsia="宋体" w:hAnsi="Times New Roman" w:cs="Times New Roman"/>
          <w:szCs w:val="21"/>
        </w:rPr>
        <w:t>语言高级编程、</w:t>
      </w:r>
      <w:r>
        <w:rPr>
          <w:rFonts w:ascii="Times New Roman" w:eastAsia="宋体" w:hAnsi="Times New Roman" w:cs="Times New Roman"/>
          <w:szCs w:val="21"/>
        </w:rPr>
        <w:t>Java</w:t>
      </w:r>
      <w:r>
        <w:rPr>
          <w:rFonts w:ascii="Times New Roman" w:eastAsia="宋体" w:hAnsi="Times New Roman" w:cs="Times New Roman"/>
          <w:szCs w:val="21"/>
        </w:rPr>
        <w:t>程序设计、离散数学及其应用、数据结构、数据库原理、信息系统分析与设计、计算机网络及设计、操作系统原理。</w:t>
      </w:r>
    </w:p>
    <w:p w:rsidR="00B91BAA" w:rsidRDefault="00581700">
      <w:pPr>
        <w:rPr>
          <w:rFonts w:ascii="Times New Roman" w:eastAsia="宋体" w:hAnsi="Times New Roman" w:cs="Times New Roman"/>
          <w:szCs w:val="21"/>
        </w:rPr>
      </w:pPr>
      <w:r>
        <w:rPr>
          <w:rFonts w:ascii="Times New Roman" w:eastAsia="宋体" w:hAnsi="Times New Roman" w:cs="Times New Roman"/>
          <w:szCs w:val="21"/>
        </w:rPr>
        <w:t>Management, Operational Research for Management, C Programming, Advanced C programming, Java Programming, Discrete mathematics and Application, Database Principles, Information System Analysis and Design, Computer Network and Design, Operating System Principles.</w:t>
      </w:r>
    </w:p>
    <w:p w:rsidR="00B91BAA" w:rsidRDefault="00B91BAA">
      <w:pPr>
        <w:rPr>
          <w:rFonts w:ascii="Times New Roman" w:eastAsia="宋体" w:hAnsi="Times New Roman" w:cs="Times New Roman"/>
          <w:szCs w:val="21"/>
        </w:rPr>
      </w:pPr>
    </w:p>
    <w:p w:rsidR="00B91BAA" w:rsidRDefault="00581700">
      <w:pPr>
        <w:rPr>
          <w:rFonts w:ascii="Times New Roman" w:eastAsia="宋体" w:hAnsi="Times New Roman" w:cs="Times New Roman"/>
          <w:b/>
          <w:szCs w:val="21"/>
        </w:rPr>
      </w:pPr>
      <w:r>
        <w:rPr>
          <w:rFonts w:ascii="Times New Roman" w:eastAsia="宋体" w:hAnsi="Times New Roman" w:cs="Times New Roman"/>
          <w:b/>
          <w:szCs w:val="21"/>
        </w:rPr>
        <w:t>六、特色课程</w:t>
      </w:r>
    </w:p>
    <w:p w:rsidR="00B91BAA" w:rsidRDefault="00581700">
      <w:pPr>
        <w:rPr>
          <w:rFonts w:ascii="Times New Roman" w:eastAsia="宋体" w:hAnsi="Times New Roman" w:cs="Times New Roman"/>
          <w:b/>
          <w:szCs w:val="21"/>
        </w:rPr>
      </w:pPr>
      <w:r>
        <w:rPr>
          <w:rFonts w:ascii="Times New Roman" w:eastAsia="宋体" w:hAnsi="Times New Roman" w:cs="Times New Roman"/>
          <w:b/>
          <w:szCs w:val="21"/>
        </w:rPr>
        <w:t>VI</w:t>
      </w:r>
      <w:r>
        <w:rPr>
          <w:rFonts w:ascii="Times New Roman" w:eastAsia="宋体" w:hAnsi="Times New Roman" w:cs="Times New Roman"/>
          <w:b/>
          <w:szCs w:val="21"/>
        </w:rPr>
        <w:t>．</w:t>
      </w:r>
      <w:r>
        <w:rPr>
          <w:rFonts w:ascii="Times New Roman" w:eastAsia="宋体" w:hAnsi="Times New Roman" w:cs="Times New Roman"/>
          <w:b/>
          <w:szCs w:val="21"/>
        </w:rPr>
        <w:t>Feature Courses</w:t>
      </w:r>
    </w:p>
    <w:p w:rsidR="00B91BAA" w:rsidRDefault="00581700">
      <w:pPr>
        <w:ind w:firstLineChars="200" w:firstLine="420"/>
        <w:rPr>
          <w:rFonts w:ascii="Times New Roman" w:eastAsia="宋体" w:hAnsi="Times New Roman" w:cs="Times New Roman"/>
          <w:szCs w:val="21"/>
        </w:rPr>
      </w:pPr>
      <w:r>
        <w:rPr>
          <w:rFonts w:ascii="Times New Roman" w:eastAsia="宋体" w:hAnsi="Times New Roman" w:cs="Times New Roman"/>
          <w:szCs w:val="21"/>
        </w:rPr>
        <w:t>计算机网络及设计、信息系统分析与设计、决策支持系统、</w:t>
      </w:r>
      <w:r>
        <w:rPr>
          <w:rFonts w:ascii="Times New Roman" w:eastAsia="宋体" w:hAnsi="Times New Roman" w:cs="Times New Roman"/>
          <w:szCs w:val="21"/>
        </w:rPr>
        <w:t>Web</w:t>
      </w:r>
      <w:r>
        <w:rPr>
          <w:rFonts w:ascii="Times New Roman" w:eastAsia="宋体" w:hAnsi="Times New Roman" w:cs="Times New Roman"/>
          <w:szCs w:val="21"/>
        </w:rPr>
        <w:t>前端设计、</w:t>
      </w:r>
      <w:r>
        <w:rPr>
          <w:rFonts w:ascii="Times New Roman" w:eastAsia="宋体" w:hAnsi="Times New Roman" w:cs="Times New Roman"/>
          <w:szCs w:val="21"/>
        </w:rPr>
        <w:t>Web</w:t>
      </w:r>
      <w:r>
        <w:rPr>
          <w:rFonts w:ascii="Times New Roman" w:eastAsia="宋体" w:hAnsi="Times New Roman" w:cs="Times New Roman"/>
          <w:szCs w:val="21"/>
        </w:rPr>
        <w:t>应用开发、</w:t>
      </w:r>
      <w:r>
        <w:rPr>
          <w:rFonts w:ascii="Times New Roman" w:eastAsia="宋体" w:hAnsi="Times New Roman" w:cs="Times New Roman"/>
          <w:szCs w:val="21"/>
        </w:rPr>
        <w:t>XML</w:t>
      </w:r>
      <w:r>
        <w:rPr>
          <w:rFonts w:ascii="Times New Roman" w:eastAsia="宋体" w:hAnsi="Times New Roman" w:cs="Times New Roman"/>
          <w:szCs w:val="21"/>
        </w:rPr>
        <w:t>与</w:t>
      </w:r>
      <w:r>
        <w:rPr>
          <w:rFonts w:ascii="Times New Roman" w:eastAsia="宋体" w:hAnsi="Times New Roman" w:cs="Times New Roman"/>
          <w:szCs w:val="21"/>
        </w:rPr>
        <w:t>Web</w:t>
      </w:r>
      <w:r>
        <w:rPr>
          <w:rFonts w:ascii="Times New Roman" w:eastAsia="宋体" w:hAnsi="Times New Roman" w:cs="Times New Roman"/>
          <w:szCs w:val="21"/>
        </w:rPr>
        <w:t>数据管理、商务智能方法与应用、</w:t>
      </w:r>
      <w:r>
        <w:rPr>
          <w:rFonts w:ascii="Times New Roman" w:eastAsia="宋体" w:hAnsi="Times New Roman" w:cs="Times New Roman"/>
          <w:szCs w:val="21"/>
        </w:rPr>
        <w:t>ERP</w:t>
      </w:r>
      <w:r>
        <w:rPr>
          <w:rFonts w:ascii="Times New Roman" w:eastAsia="宋体" w:hAnsi="Times New Roman" w:cs="Times New Roman"/>
          <w:szCs w:val="21"/>
        </w:rPr>
        <w:t>原理、物流管理与实践、信息经济学、</w:t>
      </w:r>
      <w:r>
        <w:rPr>
          <w:rFonts w:ascii="Times New Roman" w:eastAsia="宋体" w:hAnsi="Times New Roman" w:cs="Times New Roman"/>
          <w:szCs w:val="21"/>
        </w:rPr>
        <w:t>GIS</w:t>
      </w:r>
      <w:r>
        <w:rPr>
          <w:rFonts w:ascii="Times New Roman" w:eastAsia="宋体" w:hAnsi="Times New Roman" w:cs="Times New Roman"/>
          <w:szCs w:val="21"/>
        </w:rPr>
        <w:t>应用、</w:t>
      </w:r>
      <w:r>
        <w:rPr>
          <w:rFonts w:ascii="Times New Roman" w:eastAsia="宋体" w:hAnsi="Times New Roman" w:cs="Times New Roman"/>
          <w:szCs w:val="21"/>
        </w:rPr>
        <w:t>UNIX</w:t>
      </w:r>
      <w:r>
        <w:rPr>
          <w:rFonts w:ascii="Times New Roman" w:eastAsia="宋体" w:hAnsi="Times New Roman" w:cs="Times New Roman"/>
          <w:szCs w:val="21"/>
        </w:rPr>
        <w:t>系统、</w:t>
      </w:r>
      <w:r>
        <w:rPr>
          <w:rFonts w:ascii="Times New Roman" w:eastAsia="宋体" w:hAnsi="Times New Roman" w:cs="Times New Roman"/>
          <w:szCs w:val="21"/>
        </w:rPr>
        <w:t>Java Web</w:t>
      </w:r>
      <w:r>
        <w:rPr>
          <w:rFonts w:ascii="Times New Roman" w:eastAsia="宋体" w:hAnsi="Times New Roman" w:cs="Times New Roman"/>
          <w:szCs w:val="21"/>
        </w:rPr>
        <w:t>中间件技术、</w:t>
      </w:r>
      <w:r>
        <w:rPr>
          <w:rFonts w:ascii="Times New Roman" w:eastAsia="宋体" w:hAnsi="Times New Roman" w:cs="Times New Roman"/>
          <w:szCs w:val="21"/>
        </w:rPr>
        <w:t>Oracle</w:t>
      </w:r>
      <w:r>
        <w:rPr>
          <w:rFonts w:ascii="Times New Roman" w:eastAsia="宋体" w:hAnsi="Times New Roman" w:cs="Times New Roman"/>
          <w:szCs w:val="21"/>
        </w:rPr>
        <w:t>数据库、大数据管理与技术、</w:t>
      </w:r>
      <w:r>
        <w:rPr>
          <w:rFonts w:ascii="Times New Roman" w:eastAsia="宋体" w:hAnsi="Times New Roman" w:cs="Times New Roman"/>
          <w:szCs w:val="21"/>
        </w:rPr>
        <w:t>Java</w:t>
      </w:r>
      <w:r>
        <w:rPr>
          <w:rFonts w:ascii="Times New Roman" w:eastAsia="宋体" w:hAnsi="Times New Roman" w:cs="Times New Roman"/>
          <w:szCs w:val="21"/>
        </w:rPr>
        <w:t>高级编程。</w:t>
      </w:r>
    </w:p>
    <w:p w:rsidR="00B91BAA" w:rsidRDefault="00581700" w:rsidP="00D9677C">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Computer Network and Design, Information System Analysis and Design, Decision Support System, Web Front End design, Web Applications and Development, XML &amp; Web Data </w:t>
      </w:r>
      <w:r>
        <w:rPr>
          <w:rFonts w:ascii="Times New Roman" w:eastAsia="宋体" w:hAnsi="Times New Roman" w:cs="Times New Roman"/>
          <w:szCs w:val="21"/>
        </w:rPr>
        <w:lastRenderedPageBreak/>
        <w:t>Management, Business Intelligence Method and Application, ERP Principles, Logistics Management and Application, Information Economics, GIS Application, UNIX, Java Web Middleware, Oracle, Dig Data Management and technology, Advanced Java programming.</w:t>
      </w:r>
    </w:p>
    <w:p w:rsidR="00B91BAA" w:rsidRDefault="00B91BAA">
      <w:pPr>
        <w:rPr>
          <w:rFonts w:ascii="Times New Roman" w:eastAsia="宋体" w:hAnsi="Times New Roman" w:cs="Times New Roman"/>
          <w:szCs w:val="21"/>
        </w:rPr>
      </w:pPr>
    </w:p>
    <w:p w:rsidR="00B91BAA" w:rsidRDefault="00581700">
      <w:pPr>
        <w:rPr>
          <w:rFonts w:ascii="Times New Roman" w:eastAsia="宋体" w:hAnsi="Times New Roman" w:cs="Times New Roman"/>
          <w:b/>
          <w:szCs w:val="21"/>
        </w:rPr>
      </w:pPr>
      <w:r>
        <w:rPr>
          <w:rFonts w:ascii="Times New Roman" w:eastAsia="宋体" w:hAnsi="Times New Roman" w:cs="Times New Roman"/>
          <w:b/>
          <w:szCs w:val="21"/>
        </w:rPr>
        <w:t>七、学制与学位</w:t>
      </w:r>
    </w:p>
    <w:p w:rsidR="00B91BAA" w:rsidRDefault="00581700">
      <w:pPr>
        <w:rPr>
          <w:rFonts w:ascii="Times New Roman" w:eastAsia="宋体" w:hAnsi="Times New Roman" w:cs="Times New Roman"/>
          <w:b/>
          <w:szCs w:val="21"/>
        </w:rPr>
      </w:pPr>
      <w:r>
        <w:rPr>
          <w:rFonts w:ascii="Times New Roman" w:eastAsia="宋体" w:hAnsi="Times New Roman" w:cs="Times New Roman"/>
          <w:b/>
          <w:szCs w:val="21"/>
        </w:rPr>
        <w:t>VII</w:t>
      </w:r>
      <w:r>
        <w:rPr>
          <w:rFonts w:ascii="Times New Roman" w:eastAsia="宋体" w:hAnsi="Times New Roman" w:cs="Times New Roman"/>
          <w:b/>
          <w:szCs w:val="21"/>
        </w:rPr>
        <w:t>．</w:t>
      </w:r>
      <w:r>
        <w:rPr>
          <w:rFonts w:ascii="Times New Roman" w:eastAsia="宋体" w:hAnsi="Times New Roman" w:cs="Times New Roman"/>
          <w:b/>
          <w:szCs w:val="21"/>
        </w:rPr>
        <w:t>Duration and Degree</w:t>
      </w:r>
    </w:p>
    <w:p w:rsidR="00B91BAA" w:rsidRDefault="00581700">
      <w:pPr>
        <w:rPr>
          <w:rFonts w:ascii="Times New Roman" w:eastAsia="宋体" w:hAnsi="Times New Roman" w:cs="Times New Roman"/>
          <w:szCs w:val="21"/>
        </w:rPr>
      </w:pPr>
      <w:r>
        <w:rPr>
          <w:rFonts w:ascii="Times New Roman" w:eastAsia="宋体" w:hAnsi="Times New Roman" w:cs="Times New Roman"/>
          <w:szCs w:val="21"/>
        </w:rPr>
        <w:tab/>
      </w:r>
      <w:r>
        <w:rPr>
          <w:rFonts w:ascii="Times New Roman" w:eastAsia="宋体" w:hAnsi="Times New Roman" w:cs="Times New Roman"/>
          <w:szCs w:val="21"/>
        </w:rPr>
        <w:t>学制：</w:t>
      </w:r>
      <w:r>
        <w:rPr>
          <w:rFonts w:ascii="Times New Roman" w:eastAsia="宋体" w:hAnsi="Times New Roman" w:cs="Times New Roman"/>
          <w:szCs w:val="21"/>
        </w:rPr>
        <w:t>4</w:t>
      </w:r>
      <w:r>
        <w:rPr>
          <w:rFonts w:ascii="Times New Roman" w:eastAsia="宋体" w:hAnsi="Times New Roman" w:cs="Times New Roman"/>
          <w:szCs w:val="21"/>
        </w:rPr>
        <w:t>年</w:t>
      </w:r>
    </w:p>
    <w:p w:rsidR="00B91BAA" w:rsidRDefault="00581700">
      <w:pPr>
        <w:rPr>
          <w:rFonts w:ascii="Times New Roman" w:eastAsia="宋体" w:hAnsi="Times New Roman" w:cs="Times New Roman"/>
          <w:szCs w:val="21"/>
        </w:rPr>
      </w:pPr>
      <w:r>
        <w:rPr>
          <w:rFonts w:ascii="Times New Roman" w:eastAsia="宋体" w:hAnsi="Times New Roman" w:cs="Times New Roman"/>
          <w:szCs w:val="21"/>
        </w:rPr>
        <w:tab/>
        <w:t>Program Duration</w:t>
      </w:r>
      <w:r>
        <w:rPr>
          <w:rFonts w:ascii="Times New Roman" w:eastAsia="宋体" w:hAnsi="Times New Roman" w:cs="Times New Roman"/>
          <w:szCs w:val="21"/>
        </w:rPr>
        <w:t>：</w:t>
      </w:r>
      <w:r>
        <w:rPr>
          <w:rFonts w:ascii="Times New Roman" w:eastAsia="宋体" w:hAnsi="Times New Roman" w:cs="Times New Roman"/>
          <w:szCs w:val="21"/>
        </w:rPr>
        <w:t>4 years</w:t>
      </w:r>
    </w:p>
    <w:p w:rsidR="00B91BAA" w:rsidRDefault="00581700">
      <w:pPr>
        <w:rPr>
          <w:rFonts w:ascii="Times New Roman" w:eastAsia="宋体" w:hAnsi="Times New Roman" w:cs="Times New Roman"/>
          <w:szCs w:val="21"/>
        </w:rPr>
      </w:pPr>
      <w:r>
        <w:rPr>
          <w:rFonts w:ascii="Times New Roman" w:eastAsia="宋体" w:hAnsi="Times New Roman" w:cs="Times New Roman"/>
          <w:szCs w:val="21"/>
        </w:rPr>
        <w:tab/>
      </w:r>
      <w:r>
        <w:rPr>
          <w:rFonts w:ascii="Times New Roman" w:eastAsia="宋体" w:hAnsi="Times New Roman" w:cs="Times New Roman"/>
          <w:szCs w:val="21"/>
        </w:rPr>
        <w:t>授予学位：管理学学士学位</w:t>
      </w:r>
    </w:p>
    <w:p w:rsidR="00B91BAA" w:rsidRDefault="00581700">
      <w:pPr>
        <w:rPr>
          <w:rFonts w:ascii="Times New Roman" w:eastAsia="宋体" w:hAnsi="Times New Roman" w:cs="Times New Roman" w:hint="eastAsia"/>
          <w:szCs w:val="21"/>
        </w:rPr>
      </w:pPr>
      <w:r>
        <w:rPr>
          <w:rFonts w:ascii="Times New Roman" w:eastAsia="宋体" w:hAnsi="Times New Roman" w:cs="Times New Roman"/>
          <w:szCs w:val="21"/>
        </w:rPr>
        <w:tab/>
        <w:t>Degree conferred</w:t>
      </w:r>
      <w:r>
        <w:rPr>
          <w:rFonts w:ascii="Times New Roman" w:eastAsia="宋体" w:hAnsi="Times New Roman" w:cs="Times New Roman"/>
          <w:szCs w:val="21"/>
        </w:rPr>
        <w:t>：</w:t>
      </w:r>
      <w:r>
        <w:rPr>
          <w:rFonts w:ascii="Times New Roman" w:eastAsia="宋体" w:hAnsi="Times New Roman" w:cs="Times New Roman"/>
          <w:szCs w:val="21"/>
        </w:rPr>
        <w:t>Bachelor of Management</w:t>
      </w:r>
    </w:p>
    <w:p w:rsidR="00AC6E07" w:rsidRDefault="00AC6E07">
      <w:pPr>
        <w:rPr>
          <w:rFonts w:ascii="Times New Roman" w:eastAsia="宋体" w:hAnsi="Times New Roman" w:cs="Times New Roman"/>
          <w:szCs w:val="21"/>
        </w:rPr>
      </w:pPr>
    </w:p>
    <w:p w:rsidR="00AC6E07" w:rsidRPr="00AC6E07" w:rsidRDefault="00AC6E07" w:rsidP="00AC6E07">
      <w:pPr>
        <w:rPr>
          <w:rFonts w:ascii="Times New Roman" w:eastAsia="宋体" w:hAnsi="Times New Roman" w:cs="Times New Roman"/>
          <w:b/>
          <w:szCs w:val="21"/>
        </w:rPr>
      </w:pPr>
      <w:r w:rsidRPr="00AC6E07">
        <w:rPr>
          <w:rFonts w:ascii="Times New Roman" w:eastAsia="宋体" w:hAnsi="Times New Roman" w:cs="Times New Roman" w:hint="eastAsia"/>
          <w:b/>
          <w:szCs w:val="21"/>
        </w:rPr>
        <w:t>八、学分要求</w:t>
      </w:r>
    </w:p>
    <w:p w:rsidR="00AC6E07" w:rsidRPr="00AC6E07" w:rsidRDefault="00AC6E07" w:rsidP="00AC6E07">
      <w:pPr>
        <w:rPr>
          <w:rFonts w:ascii="Times New Roman" w:eastAsia="宋体" w:hAnsi="Times New Roman" w:cs="Times New Roman"/>
          <w:b/>
          <w:szCs w:val="21"/>
        </w:rPr>
      </w:pPr>
      <w:r w:rsidRPr="00AC6E07">
        <w:rPr>
          <w:rFonts w:ascii="Times New Roman" w:eastAsia="宋体" w:hAnsi="Times New Roman" w:cs="Times New Roman"/>
          <w:b/>
          <w:szCs w:val="21"/>
        </w:rPr>
        <w:t>VIII</w:t>
      </w:r>
      <w:r w:rsidRPr="00AC6E07">
        <w:rPr>
          <w:rFonts w:ascii="Times New Roman" w:eastAsia="宋体" w:hAnsi="Times New Roman" w:cs="Times New Roman" w:hint="eastAsia"/>
          <w:b/>
          <w:szCs w:val="21"/>
        </w:rPr>
        <w:t>．</w:t>
      </w:r>
      <w:r w:rsidRPr="00AC6E07">
        <w:rPr>
          <w:rFonts w:ascii="Times New Roman" w:eastAsia="宋体" w:hAnsi="Times New Roman" w:cs="Times New Roman"/>
          <w:b/>
          <w:szCs w:val="21"/>
        </w:rPr>
        <w:t>Credit Requirements</w:t>
      </w:r>
    </w:p>
    <w:p w:rsidR="00AC6E07" w:rsidRDefault="00AC6E07" w:rsidP="00AC6E07">
      <w:pPr>
        <w:autoSpaceDE w:val="0"/>
        <w:autoSpaceDN w:val="0"/>
        <w:adjustRightInd w:val="0"/>
        <w:ind w:firstLineChars="200" w:firstLine="440"/>
        <w:jc w:val="left"/>
        <w:rPr>
          <w:rFonts w:ascii="宋体" w:eastAsia="宋体" w:cs="宋体"/>
          <w:kern w:val="0"/>
          <w:sz w:val="22"/>
        </w:rPr>
      </w:pPr>
      <w:r>
        <w:rPr>
          <w:rFonts w:ascii="ArialMT" w:eastAsia="SimSun,Bold" w:hAnsi="ArialMT" w:cs="ArialMT"/>
          <w:kern w:val="0"/>
          <w:sz w:val="22"/>
        </w:rPr>
        <w:t>1</w:t>
      </w:r>
      <w:r>
        <w:rPr>
          <w:rFonts w:ascii="ArialMT" w:eastAsia="SimSun,Bold" w:hAnsi="ArialMT" w:cs="ArialMT" w:hint="eastAsia"/>
          <w:kern w:val="0"/>
          <w:sz w:val="22"/>
        </w:rPr>
        <w:t>71</w:t>
      </w:r>
      <w:r>
        <w:rPr>
          <w:rFonts w:ascii="ArialMT" w:eastAsia="SimSun,Bold" w:hAnsi="ArialMT" w:cs="ArialMT"/>
          <w:kern w:val="0"/>
          <w:sz w:val="22"/>
        </w:rPr>
        <w:t xml:space="preserve"> </w:t>
      </w:r>
      <w:r>
        <w:rPr>
          <w:rFonts w:ascii="宋体" w:eastAsia="宋体" w:cs="宋体" w:hint="eastAsia"/>
          <w:kern w:val="0"/>
          <w:sz w:val="22"/>
        </w:rPr>
        <w:t>学分</w:t>
      </w:r>
    </w:p>
    <w:p w:rsidR="00B91BAA" w:rsidRDefault="00AC6E07" w:rsidP="00AC6E07">
      <w:pPr>
        <w:ind w:firstLineChars="200" w:firstLine="440"/>
        <w:rPr>
          <w:rFonts w:ascii="Times New Roman" w:eastAsia="宋体" w:hAnsi="Times New Roman" w:cs="Times New Roman" w:hint="eastAsia"/>
          <w:szCs w:val="21"/>
        </w:rPr>
      </w:pPr>
      <w:r>
        <w:rPr>
          <w:rFonts w:ascii="ArialMT" w:eastAsia="SimSun,Bold" w:hAnsi="ArialMT" w:cs="ArialMT"/>
          <w:kern w:val="0"/>
          <w:sz w:val="22"/>
        </w:rPr>
        <w:t>1</w:t>
      </w:r>
      <w:r>
        <w:rPr>
          <w:rFonts w:ascii="ArialMT" w:eastAsia="SimSun,Bold" w:hAnsi="ArialMT" w:cs="ArialMT" w:hint="eastAsia"/>
          <w:kern w:val="0"/>
          <w:sz w:val="22"/>
        </w:rPr>
        <w:t>71</w:t>
      </w:r>
      <w:r>
        <w:rPr>
          <w:rFonts w:ascii="ArialMT" w:eastAsia="SimSun,Bold" w:hAnsi="ArialMT" w:cs="ArialMT"/>
          <w:kern w:val="0"/>
          <w:sz w:val="22"/>
        </w:rPr>
        <w:t xml:space="preserve"> credits</w:t>
      </w:r>
    </w:p>
    <w:p w:rsidR="00AC6E07" w:rsidRDefault="00AC6E07">
      <w:pPr>
        <w:rPr>
          <w:rFonts w:ascii="Times New Roman" w:eastAsia="宋体" w:hAnsi="Times New Roman" w:cs="Times New Roman"/>
          <w:szCs w:val="21"/>
        </w:rPr>
      </w:pPr>
    </w:p>
    <w:p w:rsidR="00B91BAA" w:rsidRDefault="00581700" w:rsidP="00AC6E07">
      <w:pPr>
        <w:spacing w:beforeLines="50"/>
        <w:rPr>
          <w:rFonts w:ascii="Times New Roman" w:eastAsia="宋体" w:hAnsi="Times New Roman" w:cs="Times New Roman"/>
          <w:b/>
          <w:szCs w:val="21"/>
        </w:rPr>
      </w:pPr>
      <w:r>
        <w:rPr>
          <w:rFonts w:ascii="Times New Roman" w:eastAsia="宋体" w:hAnsi="Times New Roman" w:cs="Times New Roman"/>
          <w:b/>
          <w:szCs w:val="21"/>
        </w:rPr>
        <w:t>九、课程体系与毕业培养要求的对应关系矩阵</w:t>
      </w:r>
    </w:p>
    <w:p w:rsidR="00B91BAA" w:rsidRDefault="00581700">
      <w:pPr>
        <w:rPr>
          <w:rFonts w:ascii="Times New Roman" w:eastAsia="宋体" w:hAnsi="Times New Roman" w:cs="Times New Roman"/>
          <w:b/>
          <w:szCs w:val="21"/>
        </w:rPr>
      </w:pPr>
      <w:r>
        <w:rPr>
          <w:rFonts w:ascii="Times New Roman" w:eastAsia="宋体" w:hAnsi="Times New Roman" w:cs="Times New Roman"/>
          <w:b/>
          <w:szCs w:val="21"/>
        </w:rPr>
        <w:t>IX. Curriculum and Its Correlation to the Graduate Requirements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5"/>
        <w:gridCol w:w="655"/>
        <w:gridCol w:w="709"/>
        <w:gridCol w:w="709"/>
        <w:gridCol w:w="709"/>
        <w:gridCol w:w="709"/>
        <w:gridCol w:w="708"/>
        <w:gridCol w:w="709"/>
        <w:gridCol w:w="852"/>
      </w:tblGrid>
      <w:tr w:rsidR="00B91BAA">
        <w:trPr>
          <w:trHeight w:val="240"/>
          <w:tblHeader/>
        </w:trPr>
        <w:tc>
          <w:tcPr>
            <w:tcW w:w="3285" w:type="dxa"/>
            <w:vMerge w:val="restart"/>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课程及教学活动</w:t>
            </w:r>
          </w:p>
        </w:tc>
        <w:tc>
          <w:tcPr>
            <w:tcW w:w="5760" w:type="dxa"/>
            <w:gridSpan w:val="8"/>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毕业要求</w:t>
            </w:r>
          </w:p>
        </w:tc>
      </w:tr>
      <w:tr w:rsidR="00B91BAA">
        <w:trPr>
          <w:trHeight w:val="240"/>
          <w:tblHeader/>
        </w:trPr>
        <w:tc>
          <w:tcPr>
            <w:tcW w:w="3285" w:type="dxa"/>
            <w:vMerge/>
            <w:tcBorders>
              <w:top w:val="single" w:sz="4" w:space="0" w:color="auto"/>
              <w:left w:val="single" w:sz="4" w:space="0" w:color="auto"/>
              <w:bottom w:val="single" w:sz="4" w:space="0" w:color="auto"/>
              <w:right w:val="single" w:sz="4" w:space="0" w:color="auto"/>
            </w:tcBorders>
            <w:vAlign w:val="center"/>
          </w:tcPr>
          <w:p w:rsidR="00B91BAA" w:rsidRDefault="00B91BAA">
            <w:pPr>
              <w:widowControl/>
              <w:jc w:val="left"/>
              <w:rPr>
                <w:rFonts w:ascii="Times New Roman" w:hAnsi="Times New Roman" w:cs="Times New Roman"/>
                <w:color w:val="000000"/>
                <w:sz w:val="18"/>
                <w:szCs w:val="18"/>
              </w:rPr>
            </w:pPr>
          </w:p>
        </w:tc>
        <w:tc>
          <w:tcPr>
            <w:tcW w:w="6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5</w:t>
            </w:r>
          </w:p>
        </w:tc>
        <w:tc>
          <w:tcPr>
            <w:tcW w:w="7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7</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8</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sz w:val="18"/>
                <w:szCs w:val="18"/>
              </w:rPr>
              <w:t>军事理论</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sz w:val="18"/>
                <w:szCs w:val="18"/>
              </w:rPr>
              <w:t>体育</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sz w:val="18"/>
                <w:szCs w:val="18"/>
              </w:rPr>
              <w:t>线性代数</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概率论与数理统计</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马克思主义基本原理</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中国近现代史纲要</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思想道德修养与法律基础</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大学英语</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高等数学</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逻辑学</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公文写作</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专业导论</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信息处理概论与计算机原理</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信息系统分析与设计</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管理学</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数据结构</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管理运筹学</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数据库原理</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C</w:t>
            </w:r>
            <w:r>
              <w:rPr>
                <w:rFonts w:ascii="Times New Roman" w:hAnsi="Times New Roman" w:cs="Times New Roman"/>
                <w:sz w:val="18"/>
                <w:szCs w:val="18"/>
              </w:rPr>
              <w:t>语言程序设计</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C</w:t>
            </w:r>
            <w:r>
              <w:rPr>
                <w:rFonts w:ascii="Times New Roman" w:hAnsi="Times New Roman" w:cs="Times New Roman"/>
                <w:sz w:val="18"/>
                <w:szCs w:val="18"/>
              </w:rPr>
              <w:t>语言高级编程</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离散数学及其应用</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Java</w:t>
            </w:r>
            <w:r>
              <w:rPr>
                <w:rFonts w:ascii="Times New Roman" w:hAnsi="Times New Roman" w:cs="Times New Roman"/>
                <w:sz w:val="18"/>
                <w:szCs w:val="18"/>
              </w:rPr>
              <w:t>程序设计</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lastRenderedPageBreak/>
              <w:t>操作系统原理</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决策支持系统</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管理统计学</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计算机网络及设计</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XML</w:t>
            </w:r>
            <w:r>
              <w:rPr>
                <w:rFonts w:ascii="Times New Roman" w:hAnsi="Times New Roman" w:cs="Times New Roman"/>
                <w:sz w:val="18"/>
                <w:szCs w:val="18"/>
              </w:rPr>
              <w:t>与</w:t>
            </w:r>
            <w:r>
              <w:rPr>
                <w:rFonts w:ascii="Times New Roman" w:hAnsi="Times New Roman" w:cs="Times New Roman"/>
                <w:sz w:val="18"/>
                <w:szCs w:val="18"/>
              </w:rPr>
              <w:t>Web</w:t>
            </w:r>
            <w:r>
              <w:rPr>
                <w:rFonts w:ascii="Times New Roman" w:hAnsi="Times New Roman" w:cs="Times New Roman"/>
                <w:sz w:val="18"/>
                <w:szCs w:val="18"/>
              </w:rPr>
              <w:t>数据管理</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微观经济学</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信息经济学</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UNIX</w:t>
            </w:r>
            <w:r>
              <w:rPr>
                <w:rFonts w:ascii="Times New Roman" w:hAnsi="Times New Roman" w:cs="Times New Roman"/>
                <w:sz w:val="18"/>
                <w:szCs w:val="18"/>
              </w:rPr>
              <w:t>系统</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系统工程</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电子商务</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Web</w:t>
            </w:r>
            <w:r>
              <w:rPr>
                <w:rFonts w:ascii="Times New Roman" w:hAnsi="Times New Roman" w:cs="Times New Roman"/>
                <w:sz w:val="18"/>
                <w:szCs w:val="18"/>
              </w:rPr>
              <w:t>前端设计</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面向对象技术</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Web</w:t>
            </w:r>
            <w:r>
              <w:rPr>
                <w:rFonts w:ascii="Times New Roman" w:hAnsi="Times New Roman" w:cs="Times New Roman"/>
                <w:sz w:val="18"/>
                <w:szCs w:val="18"/>
              </w:rPr>
              <w:t>应用开发</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商务智能方法与应用</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物流管理与实践</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信息管理专业英语</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ERP</w:t>
            </w:r>
            <w:r>
              <w:rPr>
                <w:rFonts w:ascii="Times New Roman" w:hAnsi="Times New Roman" w:cs="Times New Roman"/>
                <w:sz w:val="18"/>
                <w:szCs w:val="18"/>
              </w:rPr>
              <w:t>原理</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GIS</w:t>
            </w:r>
            <w:r>
              <w:rPr>
                <w:rFonts w:ascii="Times New Roman" w:hAnsi="Times New Roman" w:cs="Times New Roman"/>
                <w:sz w:val="18"/>
                <w:szCs w:val="18"/>
              </w:rPr>
              <w:t>应用</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Java Web</w:t>
            </w:r>
            <w:r>
              <w:rPr>
                <w:rFonts w:ascii="Times New Roman" w:hAnsi="Times New Roman" w:cs="Times New Roman"/>
                <w:sz w:val="18"/>
                <w:szCs w:val="18"/>
              </w:rPr>
              <w:t>中间件技术</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Oracle</w:t>
            </w:r>
            <w:r>
              <w:rPr>
                <w:rFonts w:ascii="Times New Roman" w:hAnsi="Times New Roman" w:cs="Times New Roman"/>
                <w:sz w:val="18"/>
                <w:szCs w:val="18"/>
              </w:rPr>
              <w:t>数据库</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信息系统项目管理</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Java</w:t>
            </w:r>
            <w:r>
              <w:rPr>
                <w:rFonts w:ascii="Times New Roman" w:hAnsi="Times New Roman" w:cs="Times New Roman"/>
                <w:sz w:val="18"/>
                <w:szCs w:val="18"/>
              </w:rPr>
              <w:t>高级编程</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大数据管理与技术</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军事训练</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公益劳动</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信息管理课程设计</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形势与政策</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大学生心理健康教育</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入学教育</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职业生涯规划</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就业指导</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r>
      <w:tr w:rsidR="00B91BAA">
        <w:trPr>
          <w:trHeight w:val="312"/>
        </w:trPr>
        <w:tc>
          <w:tcPr>
            <w:tcW w:w="3285"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毕业实习</w:t>
            </w:r>
          </w:p>
        </w:tc>
        <w:tc>
          <w:tcPr>
            <w:tcW w:w="655" w:type="dxa"/>
            <w:tcBorders>
              <w:top w:val="single" w:sz="4" w:space="0" w:color="auto"/>
              <w:left w:val="single" w:sz="4" w:space="0" w:color="auto"/>
              <w:bottom w:val="single" w:sz="4" w:space="0" w:color="auto"/>
              <w:right w:val="single" w:sz="4" w:space="0" w:color="auto"/>
            </w:tcBorders>
            <w:vAlign w:val="center"/>
          </w:tcPr>
          <w:p w:rsidR="00B91BAA" w:rsidRDefault="00B91BAA">
            <w:pPr>
              <w:snapToGrid w:val="0"/>
              <w:spacing w:line="240" w:lineRule="exact"/>
              <w:jc w:val="center"/>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8"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709"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852" w:type="dxa"/>
            <w:tcBorders>
              <w:top w:val="single" w:sz="4" w:space="0" w:color="auto"/>
              <w:left w:val="single" w:sz="4" w:space="0" w:color="auto"/>
              <w:bottom w:val="single" w:sz="4" w:space="0" w:color="auto"/>
              <w:right w:val="single" w:sz="4" w:space="0" w:color="auto"/>
            </w:tcBorders>
            <w:vAlign w:val="center"/>
          </w:tcPr>
          <w:p w:rsidR="00B91BAA" w:rsidRDefault="00581700">
            <w:pPr>
              <w:snapToGrid w:val="0"/>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r>
    </w:tbl>
    <w:p w:rsidR="00B91BAA" w:rsidRDefault="00581700">
      <w:pPr>
        <w:spacing w:line="360" w:lineRule="auto"/>
        <w:rPr>
          <w:rFonts w:ascii="Times New Roman" w:eastAsia="宋体" w:hAnsi="Times New Roman" w:cs="Times New Roman"/>
          <w:sz w:val="18"/>
          <w:szCs w:val="18"/>
        </w:rPr>
      </w:pPr>
      <w:r>
        <w:rPr>
          <w:rFonts w:ascii="Times New Roman" w:eastAsia="宋体" w:hAnsi="Times New Roman" w:cs="Times New Roman"/>
          <w:sz w:val="18"/>
          <w:szCs w:val="18"/>
        </w:rPr>
        <w:t>注：关联度强的用</w:t>
      </w:r>
      <w:r>
        <w:rPr>
          <w:rFonts w:ascii="Times New Roman" w:eastAsia="宋体" w:hAnsi="Times New Roman" w:cs="Times New Roman"/>
          <w:sz w:val="18"/>
          <w:szCs w:val="18"/>
        </w:rPr>
        <w:t>“H”</w:t>
      </w:r>
      <w:r>
        <w:rPr>
          <w:rFonts w:ascii="Times New Roman" w:eastAsia="宋体" w:hAnsi="Times New Roman" w:cs="Times New Roman"/>
          <w:sz w:val="18"/>
          <w:szCs w:val="18"/>
        </w:rPr>
        <w:t>表示，关联度中等的用</w:t>
      </w:r>
      <w:r>
        <w:rPr>
          <w:rFonts w:ascii="Times New Roman" w:eastAsia="宋体" w:hAnsi="Times New Roman" w:cs="Times New Roman"/>
          <w:sz w:val="18"/>
          <w:szCs w:val="18"/>
        </w:rPr>
        <w:t>“M”</w:t>
      </w:r>
      <w:r>
        <w:rPr>
          <w:rFonts w:ascii="Times New Roman" w:eastAsia="宋体" w:hAnsi="Times New Roman" w:cs="Times New Roman"/>
          <w:sz w:val="18"/>
          <w:szCs w:val="18"/>
        </w:rPr>
        <w:t>表示，关联度弱的用</w:t>
      </w:r>
      <w:r>
        <w:rPr>
          <w:rFonts w:ascii="Times New Roman" w:eastAsia="宋体" w:hAnsi="Times New Roman" w:cs="Times New Roman"/>
          <w:sz w:val="18"/>
          <w:szCs w:val="18"/>
        </w:rPr>
        <w:t>“L”</w:t>
      </w:r>
      <w:r>
        <w:rPr>
          <w:rFonts w:ascii="Times New Roman" w:eastAsia="宋体" w:hAnsi="Times New Roman" w:cs="Times New Roman"/>
          <w:sz w:val="18"/>
          <w:szCs w:val="18"/>
        </w:rPr>
        <w:t>表示。</w:t>
      </w:r>
    </w:p>
    <w:p w:rsidR="00B91BAA" w:rsidRDefault="00581700">
      <w:pPr>
        <w:adjustRightInd w:val="0"/>
        <w:snapToGrid w:val="0"/>
        <w:spacing w:line="360" w:lineRule="auto"/>
        <w:rPr>
          <w:rFonts w:ascii="Times New Roman" w:eastAsia="宋体" w:hAnsi="Times New Roman" w:cs="Times New Roman"/>
          <w:sz w:val="18"/>
          <w:szCs w:val="18"/>
        </w:rPr>
      </w:pPr>
      <w:proofErr w:type="spellStart"/>
      <w:r>
        <w:rPr>
          <w:rFonts w:ascii="Times New Roman" w:eastAsia="宋体" w:hAnsi="Times New Roman" w:cs="Times New Roman"/>
          <w:sz w:val="18"/>
          <w:szCs w:val="18"/>
        </w:rPr>
        <w:t>Note:The</w:t>
      </w:r>
      <w:proofErr w:type="spellEnd"/>
      <w:r>
        <w:rPr>
          <w:rFonts w:ascii="Times New Roman" w:eastAsia="宋体" w:hAnsi="Times New Roman" w:cs="Times New Roman"/>
          <w:sz w:val="18"/>
          <w:szCs w:val="18"/>
        </w:rPr>
        <w:t xml:space="preserve"> degree of correlation should be marked as "H"(high), "M"(medium) and "L"(low).</w:t>
      </w:r>
    </w:p>
    <w:p w:rsidR="00D9677C" w:rsidRDefault="00D9677C">
      <w:pPr>
        <w:adjustRightInd w:val="0"/>
        <w:snapToGrid w:val="0"/>
        <w:spacing w:line="360" w:lineRule="auto"/>
        <w:rPr>
          <w:rFonts w:ascii="Times New Roman" w:eastAsia="宋体" w:hAnsi="Times New Roman" w:cs="Times New Roman"/>
          <w:sz w:val="18"/>
          <w:szCs w:val="18"/>
        </w:rPr>
      </w:pPr>
    </w:p>
    <w:p w:rsidR="00D9677C" w:rsidRDefault="00D9677C">
      <w:pPr>
        <w:adjustRightInd w:val="0"/>
        <w:snapToGrid w:val="0"/>
        <w:spacing w:line="360" w:lineRule="auto"/>
        <w:rPr>
          <w:rFonts w:ascii="Times New Roman" w:eastAsia="宋体" w:hAnsi="Times New Roman" w:cs="Times New Roman"/>
          <w:sz w:val="18"/>
          <w:szCs w:val="18"/>
        </w:rPr>
        <w:sectPr w:rsidR="00D9677C">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p>
    <w:p w:rsidR="00B91BAA" w:rsidRDefault="00581700">
      <w:pPr>
        <w:rPr>
          <w:rFonts w:ascii="Times New Roman" w:eastAsia="宋体" w:hAnsi="Times New Roman" w:cs="Times New Roman"/>
          <w:b/>
          <w:szCs w:val="21"/>
        </w:rPr>
      </w:pPr>
      <w:r>
        <w:rPr>
          <w:rFonts w:ascii="Times New Roman" w:eastAsia="宋体" w:hAnsi="Times New Roman" w:cs="Times New Roman"/>
          <w:b/>
          <w:szCs w:val="21"/>
        </w:rPr>
        <w:lastRenderedPageBreak/>
        <w:t>十一、课程配置流程图</w:t>
      </w:r>
    </w:p>
    <w:p w:rsidR="00B91BAA" w:rsidRDefault="00581700">
      <w:pPr>
        <w:rPr>
          <w:rFonts w:ascii="Times New Roman" w:eastAsia="宋体" w:hAnsi="Times New Roman" w:cs="Times New Roman"/>
          <w:b/>
          <w:szCs w:val="21"/>
        </w:rPr>
      </w:pPr>
      <w:r>
        <w:rPr>
          <w:rFonts w:ascii="Times New Roman" w:eastAsia="宋体" w:hAnsi="Times New Roman" w:cs="Times New Roman"/>
          <w:b/>
        </w:rPr>
        <w:t>XI</w:t>
      </w:r>
      <w:r>
        <w:rPr>
          <w:rFonts w:ascii="Times New Roman" w:eastAsia="宋体" w:hAnsi="Times New Roman" w:cs="Times New Roman"/>
          <w:b/>
        </w:rPr>
        <w:t>．</w:t>
      </w:r>
      <w:r>
        <w:rPr>
          <w:rFonts w:ascii="Times New Roman" w:eastAsia="宋体" w:hAnsi="Times New Roman" w:cs="Times New Roman"/>
          <w:b/>
          <w:szCs w:val="21"/>
        </w:rPr>
        <w:t>Curriculum Provision Flowchart</w:t>
      </w:r>
    </w:p>
    <w:p w:rsidR="00B91BAA" w:rsidRDefault="00B91BAA">
      <w:pPr>
        <w:rPr>
          <w:rFonts w:ascii="Times New Roman" w:hAnsi="Times New Roman" w:cs="Times New Roman"/>
          <w:b/>
          <w:szCs w:val="21"/>
        </w:rPr>
      </w:pPr>
    </w:p>
    <w:p w:rsidR="00B91BAA" w:rsidRDefault="00581700" w:rsidP="00D9677C">
      <w:pPr>
        <w:jc w:val="center"/>
        <w:rPr>
          <w:rFonts w:ascii="Times New Roman" w:hAnsi="Times New Roman" w:cs="Times New Roman"/>
          <w:sz w:val="18"/>
        </w:rPr>
        <w:sectPr w:rsidR="00B91BAA" w:rsidSect="00D85CC9">
          <w:pgSz w:w="16838" w:h="11906" w:orient="landscape"/>
          <w:pgMar w:top="1800" w:right="1440" w:bottom="1800" w:left="1440" w:header="851" w:footer="992" w:gutter="0"/>
          <w:pgNumType w:fmt="numberInDash" w:start="13"/>
          <w:cols w:space="425"/>
          <w:docGrid w:type="lines" w:linePitch="312"/>
        </w:sectPr>
      </w:pPr>
      <w:r>
        <w:rPr>
          <w:rFonts w:ascii="Times New Roman" w:hAnsi="Times New Roman" w:cs="Times New Roman"/>
          <w:noProof/>
          <w:sz w:val="18"/>
        </w:rPr>
        <w:drawing>
          <wp:inline distT="0" distB="0" distL="0" distR="0">
            <wp:extent cx="6588461" cy="3114675"/>
            <wp:effectExtent l="19050" t="0" r="2839"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srcRect/>
                    <a:stretch>
                      <a:fillRect/>
                    </a:stretch>
                  </pic:blipFill>
                  <pic:spPr>
                    <a:xfrm>
                      <a:off x="0" y="0"/>
                      <a:ext cx="6589254" cy="3115050"/>
                    </a:xfrm>
                    <a:prstGeom prst="rect">
                      <a:avLst/>
                    </a:prstGeom>
                    <a:noFill/>
                    <a:ln w="9525">
                      <a:noFill/>
                      <a:miter lim="800000"/>
                      <a:headEnd/>
                      <a:tailEnd/>
                    </a:ln>
                  </pic:spPr>
                </pic:pic>
              </a:graphicData>
            </a:graphic>
          </wp:inline>
        </w:drawing>
      </w:r>
    </w:p>
    <w:p w:rsidR="00B91BAA" w:rsidRDefault="00B91BAA" w:rsidP="00AC6E07">
      <w:pPr>
        <w:tabs>
          <w:tab w:val="left" w:pos="4120"/>
          <w:tab w:val="center" w:pos="4535"/>
        </w:tabs>
        <w:spacing w:beforeLines="50" w:afterLines="50"/>
        <w:jc w:val="left"/>
        <w:rPr>
          <w:rFonts w:ascii="Times New Roman" w:hAnsi="Times New Roman"/>
          <w:sz w:val="18"/>
        </w:rPr>
      </w:pPr>
    </w:p>
    <w:p w:rsidR="00B91BAA" w:rsidRDefault="00581700" w:rsidP="00AC6E07">
      <w:pPr>
        <w:spacing w:beforeLines="50" w:afterLines="50"/>
        <w:jc w:val="center"/>
        <w:rPr>
          <w:rFonts w:ascii="楷体_GB2312" w:eastAsia="楷体_GB2312"/>
          <w:b/>
          <w:sz w:val="30"/>
          <w:szCs w:val="30"/>
        </w:rPr>
      </w:pPr>
      <w:bookmarkStart w:id="5" w:name="_GoBack"/>
      <w:bookmarkEnd w:id="5"/>
      <w:r>
        <w:rPr>
          <w:rFonts w:ascii="楷体_GB2312" w:eastAsia="楷体_GB2312" w:hint="eastAsia"/>
          <w:b/>
          <w:sz w:val="30"/>
          <w:szCs w:val="30"/>
        </w:rPr>
        <w:t>后    记</w:t>
      </w:r>
    </w:p>
    <w:p w:rsidR="00B91BAA" w:rsidRDefault="00581700" w:rsidP="00550D98">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D9677C">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B91BAA" w:rsidRDefault="00581700" w:rsidP="00550D98">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B91BAA" w:rsidRDefault="00581700" w:rsidP="00550D98">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B91BAA" w:rsidRDefault="00581700" w:rsidP="00550D98">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办：84729306</w:t>
      </w:r>
    </w:p>
    <w:p w:rsidR="00B91BAA" w:rsidRDefault="00581700" w:rsidP="00550D98">
      <w:pPr>
        <w:spacing w:line="360" w:lineRule="exact"/>
        <w:ind w:firstLineChars="224" w:firstLine="538"/>
        <w:rPr>
          <w:rFonts w:ascii="楷体_GB2312" w:eastAsia="楷体_GB2312"/>
          <w:sz w:val="24"/>
        </w:rPr>
      </w:pPr>
      <w:r>
        <w:rPr>
          <w:rFonts w:ascii="楷体_GB2312" w:eastAsia="楷体_GB2312" w:hint="eastAsia"/>
          <w:sz w:val="24"/>
        </w:rPr>
        <w:t>教学院长：84726998</w:t>
      </w:r>
    </w:p>
    <w:p w:rsidR="00B91BAA" w:rsidRDefault="00581700" w:rsidP="00550D98">
      <w:pPr>
        <w:spacing w:line="360" w:lineRule="exact"/>
        <w:ind w:firstLineChars="224" w:firstLine="538"/>
        <w:rPr>
          <w:rFonts w:ascii="楷体_GB2312" w:eastAsia="楷体_GB2312"/>
          <w:sz w:val="24"/>
        </w:rPr>
      </w:pPr>
      <w:r>
        <w:rPr>
          <w:rFonts w:ascii="楷体_GB2312" w:eastAsia="楷体_GB2312" w:hint="eastAsia"/>
          <w:sz w:val="24"/>
        </w:rPr>
        <w:t>教 务 处：8472</w:t>
      </w:r>
      <w:r w:rsidR="005709CF">
        <w:rPr>
          <w:rFonts w:ascii="楷体_GB2312" w:eastAsia="楷体_GB2312" w:hint="eastAsia"/>
          <w:sz w:val="24"/>
        </w:rPr>
        <w:t>7010</w:t>
      </w:r>
    </w:p>
    <w:p w:rsidR="00B91BAA" w:rsidRDefault="00B91BAA" w:rsidP="00550D98">
      <w:pPr>
        <w:spacing w:line="360" w:lineRule="exact"/>
        <w:ind w:firstLineChars="224" w:firstLine="538"/>
        <w:rPr>
          <w:rFonts w:ascii="楷体_GB2312" w:eastAsia="楷体_GB2312"/>
          <w:sz w:val="24"/>
        </w:rPr>
      </w:pPr>
    </w:p>
    <w:p w:rsidR="00B91BAA" w:rsidRDefault="00B91BAA" w:rsidP="00550D98">
      <w:pPr>
        <w:spacing w:line="360" w:lineRule="exact"/>
        <w:ind w:firstLineChars="224" w:firstLine="538"/>
        <w:rPr>
          <w:rFonts w:ascii="楷体_GB2312" w:eastAsia="楷体_GB2312"/>
          <w:sz w:val="24"/>
        </w:rPr>
      </w:pPr>
    </w:p>
    <w:p w:rsidR="00B91BAA" w:rsidRDefault="00581700">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B91BAA" w:rsidRDefault="00581700">
      <w:pPr>
        <w:spacing w:line="320" w:lineRule="atLeast"/>
        <w:jc w:val="right"/>
        <w:rPr>
          <w:rFonts w:ascii="楷体_GB2312" w:eastAsia="楷体_GB2312"/>
          <w:szCs w:val="21"/>
        </w:rPr>
      </w:pPr>
      <w:r>
        <w:rPr>
          <w:rFonts w:ascii="楷体_GB2312" w:eastAsia="楷体_GB2312" w:hint="eastAsia"/>
          <w:szCs w:val="21"/>
        </w:rPr>
        <w:t>信息管理与信息系统专业负责人：翟军</w:t>
      </w:r>
    </w:p>
    <w:p w:rsidR="00B91BAA" w:rsidRDefault="00581700">
      <w:pPr>
        <w:spacing w:line="320" w:lineRule="atLeast"/>
        <w:ind w:firstLineChars="2300" w:firstLine="4830"/>
        <w:rPr>
          <w:rFonts w:ascii="楷体_GB2312" w:eastAsia="楷体_GB2312"/>
          <w:szCs w:val="21"/>
        </w:rPr>
      </w:pPr>
      <w:r>
        <w:rPr>
          <w:rFonts w:ascii="楷体_GB2312" w:eastAsia="楷体_GB2312" w:hint="eastAsia"/>
          <w:szCs w:val="21"/>
        </w:rPr>
        <w:t>信息管理与信息系统</w:t>
      </w:r>
      <w:r w:rsidR="005709CF">
        <w:rPr>
          <w:rFonts w:ascii="楷体_GB2312" w:eastAsia="楷体_GB2312" w:hint="eastAsia"/>
          <w:szCs w:val="21"/>
        </w:rPr>
        <w:t>教学指导委员会</w:t>
      </w:r>
    </w:p>
    <w:p w:rsidR="00B91BAA" w:rsidRDefault="00581700">
      <w:pPr>
        <w:spacing w:line="320" w:lineRule="atLeast"/>
        <w:ind w:firstLineChars="2700" w:firstLine="5670"/>
        <w:rPr>
          <w:rFonts w:ascii="楷体_GB2312" w:eastAsia="楷体_GB2312"/>
          <w:szCs w:val="21"/>
        </w:rPr>
      </w:pPr>
      <w:r>
        <w:rPr>
          <w:rFonts w:ascii="楷体_GB2312" w:eastAsia="楷体_GB2312" w:hint="eastAsia"/>
          <w:szCs w:val="21"/>
        </w:rPr>
        <w:t xml:space="preserve">大连海事大学教务处 </w:t>
      </w:r>
    </w:p>
    <w:p w:rsidR="00B91BAA" w:rsidRDefault="00581700">
      <w:pPr>
        <w:spacing w:line="320" w:lineRule="atLeast"/>
        <w:ind w:firstLineChars="2900" w:firstLine="6090"/>
        <w:rPr>
          <w:rFonts w:ascii="楷体_GB2312" w:eastAsia="楷体_GB2312"/>
          <w:szCs w:val="21"/>
        </w:rPr>
      </w:pPr>
      <w:r>
        <w:rPr>
          <w:rFonts w:ascii="楷体_GB2312" w:eastAsia="楷体_GB2312" w:hint="eastAsia"/>
          <w:szCs w:val="21"/>
        </w:rPr>
        <w:t>20</w:t>
      </w:r>
      <w:r w:rsidR="00D9677C">
        <w:rPr>
          <w:rFonts w:ascii="楷体_GB2312" w:eastAsia="楷体_GB2312" w:hint="eastAsia"/>
          <w:szCs w:val="21"/>
        </w:rPr>
        <w:t>20</w:t>
      </w:r>
      <w:r>
        <w:rPr>
          <w:rFonts w:ascii="楷体_GB2312" w:eastAsia="楷体_GB2312" w:hint="eastAsia"/>
          <w:szCs w:val="21"/>
        </w:rPr>
        <w:t>年</w:t>
      </w:r>
      <w:r w:rsidR="005709CF">
        <w:rPr>
          <w:rFonts w:ascii="楷体_GB2312" w:eastAsia="楷体_GB2312" w:hint="eastAsia"/>
          <w:szCs w:val="21"/>
        </w:rPr>
        <w:t>9</w:t>
      </w:r>
      <w:r>
        <w:rPr>
          <w:rFonts w:ascii="楷体_GB2312" w:eastAsia="楷体_GB2312" w:hint="eastAsia"/>
          <w:szCs w:val="21"/>
        </w:rPr>
        <w:t>月</w:t>
      </w:r>
    </w:p>
    <w:p w:rsidR="00B91BAA" w:rsidRDefault="00B91BAA">
      <w:pPr>
        <w:rPr>
          <w:rFonts w:ascii="Times New Roman" w:hAnsi="Times New Roman" w:cs="Times New Roman"/>
          <w:sz w:val="18"/>
        </w:rPr>
      </w:pPr>
    </w:p>
    <w:sectPr w:rsidR="00B91BAA" w:rsidSect="00B91BAA">
      <w:headerReference w:type="default" r:id="rId13"/>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08B" w:rsidRDefault="006D208B" w:rsidP="00B91BAA">
      <w:r>
        <w:separator/>
      </w:r>
    </w:p>
  </w:endnote>
  <w:endnote w:type="continuationSeparator" w:id="0">
    <w:p w:rsidR="006D208B" w:rsidRDefault="006D208B" w:rsidP="00B91B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楷体_GB2312">
    <w:panose1 w:val="02010609030101010101"/>
    <w:charset w:val="86"/>
    <w:family w:val="modern"/>
    <w:pitch w:val="fixed"/>
    <w:sig w:usb0="00000001" w:usb1="080E0000" w:usb2="00000010" w:usb3="00000000" w:csb0="00040000" w:csb1="00000000"/>
  </w:font>
  <w:font w:name="ArialMT">
    <w:altName w:val="Arial"/>
    <w:panose1 w:val="00000000000000000000"/>
    <w:charset w:val="00"/>
    <w:family w:val="swiss"/>
    <w:notTrueType/>
    <w:pitch w:val="default"/>
    <w:sig w:usb0="00000003" w:usb1="00000000" w:usb2="00000000" w:usb3="00000000" w:csb0="00000001" w:csb1="00000000"/>
  </w:font>
  <w:font w:name="SimSun,Bold">
    <w:altName w:val="等线"/>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618782"/>
    </w:sdtPr>
    <w:sdtContent>
      <w:p w:rsidR="00D85CC9" w:rsidRDefault="00D85CC9">
        <w:pPr>
          <w:pStyle w:val="a7"/>
          <w:jc w:val="center"/>
        </w:pPr>
        <w:fldSimple w:instr="PAGE   \* MERGEFORMAT">
          <w:r w:rsidR="005F3051" w:rsidRPr="005F3051">
            <w:rPr>
              <w:noProof/>
              <w:lang w:val="zh-CN"/>
            </w:rPr>
            <w:t>-</w:t>
          </w:r>
          <w:r w:rsidR="005F3051">
            <w:rPr>
              <w:noProof/>
            </w:rPr>
            <w:t xml:space="preserve"> 6 -</w:t>
          </w:r>
        </w:fldSimple>
      </w:p>
    </w:sdtContent>
  </w:sdt>
  <w:p w:rsidR="00D85CC9" w:rsidRDefault="00D85CC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08B" w:rsidRDefault="006D208B" w:rsidP="00B91BAA">
      <w:r>
        <w:separator/>
      </w:r>
    </w:p>
  </w:footnote>
  <w:footnote w:type="continuationSeparator" w:id="0">
    <w:p w:rsidR="006D208B" w:rsidRDefault="006D208B" w:rsidP="00B91B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CC9" w:rsidRDefault="00D85CC9">
    <w:pPr>
      <w:pStyle w:val="a8"/>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CC9" w:rsidRDefault="00D85CC9">
    <w:pPr>
      <w:pStyle w:val="a8"/>
      <w:rPr>
        <w:rFonts w:ascii="楷体" w:eastAsia="楷体" w:hAnsi="楷体"/>
      </w:rPr>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25910"/>
    <w:rsid w:val="00050520"/>
    <w:rsid w:val="00092BE7"/>
    <w:rsid w:val="000C0F1C"/>
    <w:rsid w:val="000C3BDA"/>
    <w:rsid w:val="000C69F6"/>
    <w:rsid w:val="000F5701"/>
    <w:rsid w:val="001053AE"/>
    <w:rsid w:val="00141E8C"/>
    <w:rsid w:val="001501BD"/>
    <w:rsid w:val="0015463C"/>
    <w:rsid w:val="00164778"/>
    <w:rsid w:val="00166504"/>
    <w:rsid w:val="001E2820"/>
    <w:rsid w:val="0022382E"/>
    <w:rsid w:val="00244D66"/>
    <w:rsid w:val="00253C06"/>
    <w:rsid w:val="00254429"/>
    <w:rsid w:val="0026030C"/>
    <w:rsid w:val="0027766A"/>
    <w:rsid w:val="00282D22"/>
    <w:rsid w:val="002A3B0D"/>
    <w:rsid w:val="002B60D9"/>
    <w:rsid w:val="002D3ACD"/>
    <w:rsid w:val="002F4493"/>
    <w:rsid w:val="00307CBA"/>
    <w:rsid w:val="00315373"/>
    <w:rsid w:val="00353A21"/>
    <w:rsid w:val="003808F5"/>
    <w:rsid w:val="003D6181"/>
    <w:rsid w:val="003E21DE"/>
    <w:rsid w:val="00413077"/>
    <w:rsid w:val="00415BA4"/>
    <w:rsid w:val="00423DB8"/>
    <w:rsid w:val="00451891"/>
    <w:rsid w:val="00487464"/>
    <w:rsid w:val="00493F54"/>
    <w:rsid w:val="0049618B"/>
    <w:rsid w:val="004B281F"/>
    <w:rsid w:val="004B75BA"/>
    <w:rsid w:val="004C6767"/>
    <w:rsid w:val="005074FF"/>
    <w:rsid w:val="00510F55"/>
    <w:rsid w:val="00525910"/>
    <w:rsid w:val="005431B7"/>
    <w:rsid w:val="00550D98"/>
    <w:rsid w:val="005709CF"/>
    <w:rsid w:val="00581700"/>
    <w:rsid w:val="005A0F54"/>
    <w:rsid w:val="005B2FB2"/>
    <w:rsid w:val="005E01D7"/>
    <w:rsid w:val="005E4B19"/>
    <w:rsid w:val="005F123E"/>
    <w:rsid w:val="005F3051"/>
    <w:rsid w:val="00606A9D"/>
    <w:rsid w:val="00616E65"/>
    <w:rsid w:val="0063399F"/>
    <w:rsid w:val="0066184F"/>
    <w:rsid w:val="00675818"/>
    <w:rsid w:val="006D208B"/>
    <w:rsid w:val="00710C64"/>
    <w:rsid w:val="00712E97"/>
    <w:rsid w:val="00714E7C"/>
    <w:rsid w:val="007419D9"/>
    <w:rsid w:val="00785866"/>
    <w:rsid w:val="007A0C7C"/>
    <w:rsid w:val="007B41E8"/>
    <w:rsid w:val="007C4F78"/>
    <w:rsid w:val="00827F59"/>
    <w:rsid w:val="00873A27"/>
    <w:rsid w:val="00880BE4"/>
    <w:rsid w:val="00897DE9"/>
    <w:rsid w:val="008B7DEB"/>
    <w:rsid w:val="008E2C3F"/>
    <w:rsid w:val="008F2D19"/>
    <w:rsid w:val="0090440B"/>
    <w:rsid w:val="0092716E"/>
    <w:rsid w:val="0094446F"/>
    <w:rsid w:val="009515BD"/>
    <w:rsid w:val="00982170"/>
    <w:rsid w:val="009831D8"/>
    <w:rsid w:val="009B152D"/>
    <w:rsid w:val="009C2DDF"/>
    <w:rsid w:val="009D36D3"/>
    <w:rsid w:val="009D3B21"/>
    <w:rsid w:val="00A04C0E"/>
    <w:rsid w:val="00A7205A"/>
    <w:rsid w:val="00A74569"/>
    <w:rsid w:val="00A74ED0"/>
    <w:rsid w:val="00AB53C4"/>
    <w:rsid w:val="00AC1AB4"/>
    <w:rsid w:val="00AC658D"/>
    <w:rsid w:val="00AC6E07"/>
    <w:rsid w:val="00AD3117"/>
    <w:rsid w:val="00AF371E"/>
    <w:rsid w:val="00B14052"/>
    <w:rsid w:val="00B26EFD"/>
    <w:rsid w:val="00B467B5"/>
    <w:rsid w:val="00B91BAA"/>
    <w:rsid w:val="00C025D0"/>
    <w:rsid w:val="00C37435"/>
    <w:rsid w:val="00C53652"/>
    <w:rsid w:val="00C55B21"/>
    <w:rsid w:val="00CA6756"/>
    <w:rsid w:val="00CB3779"/>
    <w:rsid w:val="00CC4D02"/>
    <w:rsid w:val="00D164DA"/>
    <w:rsid w:val="00D42945"/>
    <w:rsid w:val="00D54B90"/>
    <w:rsid w:val="00D85CC9"/>
    <w:rsid w:val="00D9677C"/>
    <w:rsid w:val="00DA079E"/>
    <w:rsid w:val="00DB62D8"/>
    <w:rsid w:val="00DC301A"/>
    <w:rsid w:val="00DD09AF"/>
    <w:rsid w:val="00DD4CC8"/>
    <w:rsid w:val="00DF5BB7"/>
    <w:rsid w:val="00E235AA"/>
    <w:rsid w:val="00E53820"/>
    <w:rsid w:val="00E95487"/>
    <w:rsid w:val="00EA25CA"/>
    <w:rsid w:val="00EB0CE4"/>
    <w:rsid w:val="00F80336"/>
    <w:rsid w:val="00FA11C6"/>
    <w:rsid w:val="00FC4B49"/>
    <w:rsid w:val="0707657F"/>
    <w:rsid w:val="3C5230E9"/>
    <w:rsid w:val="40CF11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BAA"/>
    <w:pPr>
      <w:widowControl w:val="0"/>
      <w:jc w:val="both"/>
    </w:pPr>
    <w:rPr>
      <w:kern w:val="2"/>
      <w:sz w:val="21"/>
      <w:szCs w:val="22"/>
    </w:rPr>
  </w:style>
  <w:style w:type="paragraph" w:styleId="1">
    <w:name w:val="heading 1"/>
    <w:basedOn w:val="a"/>
    <w:next w:val="a"/>
    <w:link w:val="1Char"/>
    <w:uiPriority w:val="9"/>
    <w:qFormat/>
    <w:rsid w:val="00B91BA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B91BAA"/>
    <w:rPr>
      <w:b/>
      <w:bCs/>
    </w:rPr>
  </w:style>
  <w:style w:type="paragraph" w:styleId="a4">
    <w:name w:val="annotation text"/>
    <w:basedOn w:val="a"/>
    <w:link w:val="Char0"/>
    <w:uiPriority w:val="99"/>
    <w:semiHidden/>
    <w:unhideWhenUsed/>
    <w:qFormat/>
    <w:rsid w:val="00B91BAA"/>
    <w:pPr>
      <w:jc w:val="left"/>
    </w:pPr>
    <w:rPr>
      <w:rFonts w:ascii="Times New Roman" w:eastAsia="宋体" w:hAnsi="Times New Roman" w:cs="Times New Roman"/>
      <w:szCs w:val="24"/>
    </w:rPr>
  </w:style>
  <w:style w:type="paragraph" w:styleId="a5">
    <w:name w:val="Document Map"/>
    <w:basedOn w:val="a"/>
    <w:link w:val="Char1"/>
    <w:uiPriority w:val="99"/>
    <w:semiHidden/>
    <w:unhideWhenUsed/>
    <w:rsid w:val="00B91BAA"/>
    <w:rPr>
      <w:rFonts w:ascii="宋体" w:eastAsia="宋体" w:hAnsi="Times New Roman" w:cs="Times New Roman"/>
      <w:sz w:val="18"/>
      <w:szCs w:val="18"/>
    </w:rPr>
  </w:style>
  <w:style w:type="paragraph" w:styleId="a6">
    <w:name w:val="Balloon Text"/>
    <w:basedOn w:val="a"/>
    <w:link w:val="Char2"/>
    <w:uiPriority w:val="99"/>
    <w:semiHidden/>
    <w:unhideWhenUsed/>
    <w:qFormat/>
    <w:rsid w:val="00B91BAA"/>
    <w:rPr>
      <w:sz w:val="18"/>
      <w:szCs w:val="18"/>
    </w:rPr>
  </w:style>
  <w:style w:type="paragraph" w:styleId="a7">
    <w:name w:val="footer"/>
    <w:basedOn w:val="a"/>
    <w:link w:val="Char10"/>
    <w:uiPriority w:val="99"/>
    <w:unhideWhenUsed/>
    <w:qFormat/>
    <w:rsid w:val="00B91BAA"/>
    <w:pPr>
      <w:tabs>
        <w:tab w:val="center" w:pos="4153"/>
        <w:tab w:val="right" w:pos="8306"/>
      </w:tabs>
      <w:snapToGrid w:val="0"/>
      <w:jc w:val="left"/>
    </w:pPr>
    <w:rPr>
      <w:sz w:val="18"/>
      <w:szCs w:val="18"/>
    </w:rPr>
  </w:style>
  <w:style w:type="paragraph" w:styleId="a8">
    <w:name w:val="header"/>
    <w:basedOn w:val="a"/>
    <w:link w:val="Char11"/>
    <w:unhideWhenUsed/>
    <w:qFormat/>
    <w:rsid w:val="00B91BAA"/>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B91BAA"/>
    <w:pPr>
      <w:widowControl/>
      <w:spacing w:after="100" w:line="276" w:lineRule="auto"/>
      <w:jc w:val="left"/>
    </w:pPr>
    <w:rPr>
      <w:kern w:val="0"/>
      <w:sz w:val="22"/>
    </w:rPr>
  </w:style>
  <w:style w:type="paragraph" w:styleId="a9">
    <w:name w:val="Normal (Web)"/>
    <w:basedOn w:val="a"/>
    <w:uiPriority w:val="99"/>
    <w:semiHidden/>
    <w:unhideWhenUsed/>
    <w:qFormat/>
    <w:rsid w:val="00B91BAA"/>
    <w:pPr>
      <w:widowControl/>
      <w:spacing w:before="100" w:beforeAutospacing="1" w:after="100" w:afterAutospacing="1"/>
      <w:jc w:val="left"/>
    </w:pPr>
    <w:rPr>
      <w:rFonts w:ascii="宋体" w:eastAsia="宋体" w:hAnsi="宋体" w:cs="宋体"/>
      <w:kern w:val="0"/>
      <w:sz w:val="24"/>
      <w:szCs w:val="24"/>
    </w:rPr>
  </w:style>
  <w:style w:type="character" w:styleId="aa">
    <w:name w:val="page number"/>
    <w:basedOn w:val="a0"/>
    <w:qFormat/>
    <w:rsid w:val="00B91BAA"/>
  </w:style>
  <w:style w:type="character" w:styleId="ab">
    <w:name w:val="FollowedHyperlink"/>
    <w:basedOn w:val="a0"/>
    <w:uiPriority w:val="99"/>
    <w:semiHidden/>
    <w:unhideWhenUsed/>
    <w:qFormat/>
    <w:rsid w:val="00B91BAA"/>
    <w:rPr>
      <w:color w:val="800080"/>
      <w:u w:val="single"/>
    </w:rPr>
  </w:style>
  <w:style w:type="character" w:styleId="ac">
    <w:name w:val="Hyperlink"/>
    <w:basedOn w:val="a0"/>
    <w:uiPriority w:val="99"/>
    <w:unhideWhenUsed/>
    <w:qFormat/>
    <w:rsid w:val="00B91BAA"/>
    <w:rPr>
      <w:color w:val="0563C1" w:themeColor="hyperlink"/>
      <w:u w:val="single"/>
    </w:rPr>
  </w:style>
  <w:style w:type="character" w:styleId="ad">
    <w:name w:val="annotation reference"/>
    <w:basedOn w:val="a0"/>
    <w:uiPriority w:val="99"/>
    <w:semiHidden/>
    <w:unhideWhenUsed/>
    <w:qFormat/>
    <w:rsid w:val="00B91BAA"/>
    <w:rPr>
      <w:sz w:val="21"/>
      <w:szCs w:val="21"/>
    </w:rPr>
  </w:style>
  <w:style w:type="character" w:customStyle="1" w:styleId="1Char">
    <w:name w:val="标题 1 Char"/>
    <w:basedOn w:val="a0"/>
    <w:link w:val="1"/>
    <w:uiPriority w:val="9"/>
    <w:qFormat/>
    <w:rsid w:val="00B91BAA"/>
    <w:rPr>
      <w:b/>
      <w:bCs/>
      <w:kern w:val="44"/>
      <w:sz w:val="44"/>
      <w:szCs w:val="44"/>
    </w:rPr>
  </w:style>
  <w:style w:type="character" w:customStyle="1" w:styleId="Char11">
    <w:name w:val="页眉 Char1"/>
    <w:basedOn w:val="a0"/>
    <w:link w:val="a8"/>
    <w:qFormat/>
    <w:rsid w:val="00B91BAA"/>
    <w:rPr>
      <w:sz w:val="18"/>
      <w:szCs w:val="18"/>
    </w:rPr>
  </w:style>
  <w:style w:type="character" w:customStyle="1" w:styleId="Char10">
    <w:name w:val="页脚 Char1"/>
    <w:basedOn w:val="a0"/>
    <w:link w:val="a7"/>
    <w:uiPriority w:val="99"/>
    <w:qFormat/>
    <w:rsid w:val="00B91BAA"/>
    <w:rPr>
      <w:sz w:val="18"/>
      <w:szCs w:val="18"/>
    </w:rPr>
  </w:style>
  <w:style w:type="paragraph" w:customStyle="1" w:styleId="Default">
    <w:name w:val="Default"/>
    <w:qFormat/>
    <w:rsid w:val="00B91BAA"/>
    <w:pPr>
      <w:widowControl w:val="0"/>
      <w:autoSpaceDE w:val="0"/>
      <w:autoSpaceDN w:val="0"/>
      <w:adjustRightInd w:val="0"/>
    </w:pPr>
    <w:rPr>
      <w:rFonts w:ascii="宋体" w:eastAsia="宋体" w:hAnsi="Calibri" w:cs="宋体"/>
      <w:color w:val="000000"/>
      <w:sz w:val="24"/>
      <w:szCs w:val="24"/>
    </w:rPr>
  </w:style>
  <w:style w:type="character" w:customStyle="1" w:styleId="Char2">
    <w:name w:val="批注框文本 Char"/>
    <w:basedOn w:val="a0"/>
    <w:link w:val="a6"/>
    <w:uiPriority w:val="99"/>
    <w:semiHidden/>
    <w:qFormat/>
    <w:rsid w:val="00B91BAA"/>
    <w:rPr>
      <w:sz w:val="18"/>
      <w:szCs w:val="18"/>
    </w:rPr>
  </w:style>
  <w:style w:type="paragraph" w:customStyle="1" w:styleId="TOC1">
    <w:name w:val="TOC 标题1"/>
    <w:basedOn w:val="1"/>
    <w:next w:val="a"/>
    <w:uiPriority w:val="39"/>
    <w:unhideWhenUsed/>
    <w:qFormat/>
    <w:rsid w:val="00B91BAA"/>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ae">
    <w:name w:val="List Paragraph"/>
    <w:basedOn w:val="a"/>
    <w:uiPriority w:val="34"/>
    <w:qFormat/>
    <w:rsid w:val="00B91BAA"/>
    <w:pPr>
      <w:ind w:firstLineChars="200" w:firstLine="420"/>
    </w:pPr>
    <w:rPr>
      <w:rFonts w:ascii="Times New Roman" w:eastAsia="宋体" w:hAnsi="Times New Roman" w:cs="Times New Roman"/>
      <w:szCs w:val="24"/>
    </w:rPr>
  </w:style>
  <w:style w:type="paragraph" w:customStyle="1" w:styleId="xl58">
    <w:name w:val="xl58"/>
    <w:basedOn w:val="a"/>
    <w:qFormat/>
    <w:rsid w:val="00B91B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B91B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B91BA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B91BA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B91BA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B91BAA"/>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文档结构图 Char"/>
    <w:basedOn w:val="a0"/>
    <w:link w:val="a5"/>
    <w:uiPriority w:val="99"/>
    <w:semiHidden/>
    <w:qFormat/>
    <w:rsid w:val="00B91BAA"/>
    <w:rPr>
      <w:rFonts w:ascii="宋体" w:eastAsia="宋体" w:hAnsi="Times New Roman" w:cs="Times New Roman"/>
      <w:sz w:val="18"/>
      <w:szCs w:val="18"/>
    </w:rPr>
  </w:style>
  <w:style w:type="character" w:customStyle="1" w:styleId="Char0">
    <w:name w:val="批注文字 Char"/>
    <w:basedOn w:val="a0"/>
    <w:link w:val="a4"/>
    <w:uiPriority w:val="99"/>
    <w:semiHidden/>
    <w:qFormat/>
    <w:rsid w:val="00B91BAA"/>
    <w:rPr>
      <w:rFonts w:ascii="Times New Roman" w:eastAsia="宋体" w:hAnsi="Times New Roman" w:cs="Times New Roman"/>
      <w:szCs w:val="24"/>
    </w:rPr>
  </w:style>
  <w:style w:type="character" w:customStyle="1" w:styleId="Char">
    <w:name w:val="批注主题 Char"/>
    <w:basedOn w:val="Char0"/>
    <w:link w:val="a3"/>
    <w:uiPriority w:val="99"/>
    <w:semiHidden/>
    <w:qFormat/>
    <w:rsid w:val="00B91BAA"/>
    <w:rPr>
      <w:rFonts w:ascii="Times New Roman" w:eastAsia="宋体" w:hAnsi="Times New Roman" w:cs="Times New Roman"/>
      <w:b/>
      <w:bCs/>
      <w:szCs w:val="24"/>
    </w:rPr>
  </w:style>
  <w:style w:type="character" w:customStyle="1" w:styleId="Char3">
    <w:name w:val="页眉 Char"/>
    <w:uiPriority w:val="99"/>
    <w:qFormat/>
    <w:rsid w:val="00B91BAA"/>
    <w:rPr>
      <w:kern w:val="2"/>
      <w:sz w:val="18"/>
      <w:szCs w:val="18"/>
    </w:rPr>
  </w:style>
  <w:style w:type="character" w:customStyle="1" w:styleId="Char4">
    <w:name w:val="页脚 Char"/>
    <w:uiPriority w:val="99"/>
    <w:qFormat/>
    <w:rsid w:val="00B91BAA"/>
    <w:rPr>
      <w:kern w:val="2"/>
      <w:sz w:val="18"/>
      <w:szCs w:val="18"/>
    </w:rPr>
  </w:style>
  <w:style w:type="paragraph" w:styleId="af">
    <w:name w:val="Date"/>
    <w:basedOn w:val="a"/>
    <w:next w:val="a"/>
    <w:link w:val="Char5"/>
    <w:uiPriority w:val="99"/>
    <w:semiHidden/>
    <w:unhideWhenUsed/>
    <w:rsid w:val="00D9677C"/>
    <w:pPr>
      <w:ind w:leftChars="2500" w:left="100"/>
    </w:pPr>
  </w:style>
  <w:style w:type="character" w:customStyle="1" w:styleId="Char5">
    <w:name w:val="日期 Char"/>
    <w:basedOn w:val="a0"/>
    <w:link w:val="af"/>
    <w:uiPriority w:val="99"/>
    <w:semiHidden/>
    <w:rsid w:val="00D9677C"/>
    <w:rPr>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048713-4AFF-4A48-A3DE-4A5FBC2F3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1534</Words>
  <Characters>8745</Characters>
  <Application>Microsoft Office Word</Application>
  <DocSecurity>0</DocSecurity>
  <Lines>72</Lines>
  <Paragraphs>20</Paragraphs>
  <ScaleCrop>false</ScaleCrop>
  <Company>china</Company>
  <LinksUpToDate>false</LinksUpToDate>
  <CharactersWithSpaces>10259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健</dc:creator>
  <cp:lastModifiedBy>王晓琳</cp:lastModifiedBy>
  <cp:revision>73</cp:revision>
  <cp:lastPrinted>2019-07-18T03:02:00Z</cp:lastPrinted>
  <dcterms:created xsi:type="dcterms:W3CDTF">2018-05-22T09:58:00Z</dcterms:created>
  <dcterms:modified xsi:type="dcterms:W3CDTF">2020-09-15T09:42:00Z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